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C9" w:rsidRDefault="00F27CC9" w:rsidP="0074445A">
      <w:pPr>
        <w:spacing w:after="0" w:line="240" w:lineRule="auto"/>
        <w:jc w:val="center"/>
        <w:rPr>
          <w:rFonts w:ascii="Times New Roman" w:hAnsi="Times New Roman"/>
          <w:sz w:val="18"/>
          <w:szCs w:val="18"/>
        </w:rPr>
      </w:pPr>
    </w:p>
    <w:p w:rsidR="00F27CC9" w:rsidRPr="002A324A" w:rsidRDefault="00F27CC9" w:rsidP="00E855E8">
      <w:pPr>
        <w:spacing w:after="0" w:line="240" w:lineRule="auto"/>
        <w:ind w:right="-31"/>
        <w:jc w:val="center"/>
        <w:rPr>
          <w:rFonts w:ascii="Times New Roman" w:hAnsi="Times New Roman"/>
          <w:sz w:val="28"/>
          <w:szCs w:val="28"/>
          <w:lang w:eastAsia="ru-RU"/>
        </w:rPr>
      </w:pPr>
      <w:r w:rsidRPr="002A324A">
        <w:rPr>
          <w:rFonts w:ascii="Times New Roman" w:hAnsi="Times New Roman"/>
          <w:sz w:val="28"/>
          <w:szCs w:val="28"/>
          <w:lang w:eastAsia="ru-RU"/>
        </w:rPr>
        <w:t>Реестр описаний процедур,</w:t>
      </w:r>
    </w:p>
    <w:p w:rsidR="00F27CC9" w:rsidRPr="002A324A" w:rsidRDefault="00F27CC9" w:rsidP="00E855E8">
      <w:pPr>
        <w:spacing w:after="0" w:line="240" w:lineRule="auto"/>
        <w:jc w:val="center"/>
        <w:rPr>
          <w:rFonts w:ascii="Times New Roman" w:hAnsi="Times New Roman"/>
          <w:sz w:val="28"/>
          <w:szCs w:val="28"/>
          <w:lang w:eastAsia="ru-RU"/>
        </w:rPr>
      </w:pPr>
      <w:r w:rsidRPr="002A324A">
        <w:rPr>
          <w:rFonts w:ascii="Times New Roman" w:hAnsi="Times New Roman"/>
          <w:sz w:val="28"/>
          <w:szCs w:val="28"/>
          <w:lang w:eastAsia="ru-RU"/>
        </w:rPr>
        <w:t xml:space="preserve">включенных в раздел </w:t>
      </w:r>
      <w:r w:rsidRPr="002A324A">
        <w:rPr>
          <w:rFonts w:ascii="Times New Roman" w:hAnsi="Times New Roman"/>
          <w:sz w:val="28"/>
          <w:szCs w:val="28"/>
          <w:lang w:val="en-US" w:eastAsia="ru-RU"/>
        </w:rPr>
        <w:t>I</w:t>
      </w:r>
      <w:r w:rsidRPr="002A324A">
        <w:rPr>
          <w:rFonts w:ascii="Times New Roman" w:hAnsi="Times New Roman"/>
          <w:sz w:val="28"/>
          <w:szCs w:val="28"/>
          <w:lang w:eastAsia="ru-RU"/>
        </w:rPr>
        <w:t xml:space="preserve"> Исчерпывающего перечня процедур в сфере жилищного строительства,</w:t>
      </w:r>
    </w:p>
    <w:p w:rsidR="00F27CC9" w:rsidRPr="002A324A" w:rsidRDefault="00F27CC9" w:rsidP="00E855E8">
      <w:pPr>
        <w:spacing w:after="0" w:line="240" w:lineRule="auto"/>
        <w:jc w:val="center"/>
        <w:rPr>
          <w:rFonts w:ascii="Times New Roman" w:hAnsi="Times New Roman"/>
          <w:sz w:val="28"/>
          <w:szCs w:val="28"/>
          <w:lang w:eastAsia="ru-RU"/>
        </w:rPr>
      </w:pPr>
      <w:r w:rsidRPr="002A324A">
        <w:rPr>
          <w:rFonts w:ascii="Times New Roman" w:hAnsi="Times New Roman"/>
          <w:sz w:val="28"/>
          <w:szCs w:val="28"/>
          <w:lang w:eastAsia="ru-RU"/>
        </w:rPr>
        <w:t xml:space="preserve">утвержденного постановлением Правительства Российской Федерации от 30 апреля 2014 года № 403, осуществляемые </w:t>
      </w:r>
    </w:p>
    <w:p w:rsidR="00F27CC9" w:rsidRPr="002A324A" w:rsidRDefault="00F27CC9" w:rsidP="001D0686">
      <w:pPr>
        <w:jc w:val="center"/>
        <w:rPr>
          <w:rFonts w:ascii="Times New Roman" w:hAnsi="Times New Roman"/>
          <w:sz w:val="28"/>
          <w:szCs w:val="28"/>
          <w:lang w:eastAsia="ru-RU"/>
        </w:rPr>
      </w:pPr>
      <w:r w:rsidRPr="002A324A">
        <w:rPr>
          <w:rFonts w:ascii="Times New Roman" w:hAnsi="Times New Roman"/>
          <w:sz w:val="28"/>
          <w:szCs w:val="28"/>
          <w:lang w:eastAsia="ru-RU"/>
        </w:rPr>
        <w:t xml:space="preserve">на территории </w:t>
      </w:r>
      <w:r w:rsidR="007574B6">
        <w:rPr>
          <w:rFonts w:ascii="Times New Roman" w:hAnsi="Times New Roman"/>
          <w:sz w:val="28"/>
          <w:szCs w:val="28"/>
          <w:lang w:eastAsia="ru-RU"/>
        </w:rPr>
        <w:t xml:space="preserve">Новопостояловского </w:t>
      </w:r>
      <w:r w:rsidRPr="002A324A">
        <w:rPr>
          <w:rFonts w:ascii="Times New Roman" w:hAnsi="Times New Roman"/>
          <w:sz w:val="28"/>
          <w:szCs w:val="28"/>
          <w:lang w:eastAsia="ru-RU"/>
        </w:rPr>
        <w:t>сельского поселения  Россошанского  муниципального района</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20"/>
        <w:gridCol w:w="1310"/>
        <w:gridCol w:w="2007"/>
        <w:gridCol w:w="1838"/>
        <w:gridCol w:w="1281"/>
        <w:gridCol w:w="1275"/>
        <w:gridCol w:w="1047"/>
        <w:gridCol w:w="1375"/>
        <w:gridCol w:w="1035"/>
        <w:gridCol w:w="1012"/>
        <w:gridCol w:w="1238"/>
        <w:gridCol w:w="1381"/>
      </w:tblGrid>
      <w:tr w:rsidR="00F27CC9" w:rsidRPr="002A324A" w:rsidTr="009D4BD8">
        <w:trPr>
          <w:trHeight w:val="818"/>
        </w:trPr>
        <w:tc>
          <w:tcPr>
            <w:tcW w:w="1220" w:type="dxa"/>
            <w:vMerge w:val="restart"/>
          </w:tcPr>
          <w:p w:rsidR="00F27CC9" w:rsidRPr="002A324A" w:rsidRDefault="00F27CC9"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Наименование</w:t>
            </w:r>
          </w:p>
          <w:p w:rsidR="00F27CC9" w:rsidRPr="002A324A" w:rsidRDefault="00F27CC9"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процедуры в</w:t>
            </w:r>
          </w:p>
          <w:p w:rsidR="00F27CC9" w:rsidRPr="002A324A" w:rsidRDefault="00F27CC9"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соответствии с</w:t>
            </w:r>
          </w:p>
          <w:p w:rsidR="00F27CC9" w:rsidRPr="002A324A" w:rsidRDefault="00F27CC9"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перечнем процедур</w:t>
            </w:r>
          </w:p>
          <w:p w:rsidR="00F27CC9" w:rsidRPr="002A324A" w:rsidRDefault="00F27CC9" w:rsidP="009D4BD8">
            <w:pPr>
              <w:spacing w:after="0" w:line="240" w:lineRule="auto"/>
              <w:jc w:val="center"/>
              <w:rPr>
                <w:rFonts w:ascii="Times New Roman" w:hAnsi="Times New Roman"/>
                <w:sz w:val="18"/>
                <w:szCs w:val="18"/>
              </w:rPr>
            </w:pPr>
          </w:p>
        </w:tc>
        <w:tc>
          <w:tcPr>
            <w:tcW w:w="1310" w:type="dxa"/>
            <w:vMerge w:val="restart"/>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Наименование 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реквизиты (с указанием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структурной единицы)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закона,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Правительства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Российской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Федерации,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органа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исполнительной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власти,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которым установлена</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процедура в сфере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жилищного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строительств</w:t>
            </w:r>
          </w:p>
          <w:p w:rsidR="00F27CC9" w:rsidRPr="002A324A" w:rsidRDefault="00F27CC9" w:rsidP="009D4BD8">
            <w:pPr>
              <w:spacing w:after="0" w:line="240" w:lineRule="auto"/>
              <w:jc w:val="center"/>
              <w:rPr>
                <w:rFonts w:ascii="Times New Roman" w:hAnsi="Times New Roman"/>
                <w:sz w:val="18"/>
                <w:szCs w:val="18"/>
              </w:rPr>
            </w:pPr>
          </w:p>
        </w:tc>
        <w:tc>
          <w:tcPr>
            <w:tcW w:w="2007" w:type="dxa"/>
            <w:vMerge w:val="restart"/>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Наименование 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реквизиты (с указанием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структурной единицы)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закона,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Правительства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Российской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Федерации,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федерального органа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исполнительной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власти, нормативного</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субъекта Российской</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Федерации или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муниципального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правового акта,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которыми установлен</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порядок проведения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процедуры, и указание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структурной единицы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(номера раздела,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главы, статьи, части,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пункта, подпункта)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указанного закона или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нормативного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правового акта, в</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котором содержится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норма,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устанавливающая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порядок проведения </w:t>
            </w:r>
          </w:p>
          <w:p w:rsidR="00F27CC9" w:rsidRPr="002A324A" w:rsidRDefault="00F27CC9" w:rsidP="009D4BD8">
            <w:pPr>
              <w:spacing w:after="0" w:line="240" w:lineRule="auto"/>
              <w:rPr>
                <w:rFonts w:ascii="Times New Roman" w:hAnsi="Times New Roman"/>
                <w:sz w:val="18"/>
                <w:szCs w:val="18"/>
              </w:rPr>
            </w:pPr>
            <w:r w:rsidRPr="002A324A">
              <w:rPr>
                <w:rFonts w:ascii="Times New Roman" w:hAnsi="Times New Roman"/>
                <w:sz w:val="18"/>
                <w:szCs w:val="18"/>
                <w:lang w:eastAsia="ru-RU"/>
              </w:rPr>
              <w:t>процедуры</w:t>
            </w:r>
          </w:p>
        </w:tc>
        <w:tc>
          <w:tcPr>
            <w:tcW w:w="1838" w:type="dxa"/>
            <w:vMerge w:val="restart"/>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Случаи, в которых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требуется проведение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w:t>
            </w:r>
          </w:p>
          <w:p w:rsidR="00F27CC9" w:rsidRPr="002A324A" w:rsidRDefault="00F27CC9" w:rsidP="009D4BD8">
            <w:pPr>
              <w:spacing w:after="0" w:line="240" w:lineRule="auto"/>
              <w:jc w:val="center"/>
              <w:rPr>
                <w:rFonts w:ascii="Times New Roman" w:hAnsi="Times New Roman"/>
                <w:sz w:val="18"/>
                <w:szCs w:val="18"/>
              </w:rPr>
            </w:pPr>
          </w:p>
        </w:tc>
        <w:tc>
          <w:tcPr>
            <w:tcW w:w="9644" w:type="dxa"/>
            <w:gridSpan w:val="8"/>
            <w:vAlign w:val="center"/>
          </w:tcPr>
          <w:p w:rsidR="00F27CC9" w:rsidRPr="002A324A" w:rsidRDefault="00F27CC9" w:rsidP="009D4BD8">
            <w:pPr>
              <w:spacing w:after="0" w:line="240" w:lineRule="auto"/>
              <w:jc w:val="center"/>
              <w:rPr>
                <w:rFonts w:ascii="Times New Roman" w:hAnsi="Times New Roman"/>
                <w:sz w:val="18"/>
                <w:szCs w:val="18"/>
                <w:lang w:eastAsia="ru-RU"/>
              </w:rPr>
            </w:pPr>
            <w:r w:rsidRPr="002A324A">
              <w:rPr>
                <w:rFonts w:ascii="Times New Roman" w:hAnsi="Times New Roman"/>
                <w:sz w:val="18"/>
                <w:szCs w:val="18"/>
                <w:lang w:eastAsia="ru-RU"/>
              </w:rPr>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F27CC9" w:rsidRPr="002A324A" w:rsidTr="009D4BD8">
        <w:tc>
          <w:tcPr>
            <w:tcW w:w="1220" w:type="dxa"/>
            <w:vMerge/>
          </w:tcPr>
          <w:p w:rsidR="00F27CC9" w:rsidRPr="002A324A" w:rsidRDefault="00F27CC9" w:rsidP="009D4BD8">
            <w:pPr>
              <w:spacing w:after="0" w:line="240" w:lineRule="auto"/>
              <w:rPr>
                <w:rFonts w:ascii="Times New Roman" w:hAnsi="Times New Roman"/>
                <w:sz w:val="18"/>
                <w:szCs w:val="18"/>
                <w:lang w:eastAsia="ru-RU"/>
              </w:rPr>
            </w:pPr>
          </w:p>
        </w:tc>
        <w:tc>
          <w:tcPr>
            <w:tcW w:w="1310" w:type="dxa"/>
            <w:vMerge/>
          </w:tcPr>
          <w:p w:rsidR="00F27CC9" w:rsidRPr="002A324A" w:rsidRDefault="00F27CC9" w:rsidP="009D4BD8">
            <w:pPr>
              <w:spacing w:after="0" w:line="240" w:lineRule="auto"/>
              <w:rPr>
                <w:rFonts w:ascii="Times New Roman" w:hAnsi="Times New Roman"/>
                <w:sz w:val="18"/>
                <w:szCs w:val="18"/>
                <w:lang w:eastAsia="ru-RU"/>
              </w:rPr>
            </w:pPr>
          </w:p>
        </w:tc>
        <w:tc>
          <w:tcPr>
            <w:tcW w:w="2007" w:type="dxa"/>
            <w:vMerge/>
          </w:tcPr>
          <w:p w:rsidR="00F27CC9" w:rsidRPr="002A324A" w:rsidRDefault="00F27CC9" w:rsidP="009D4BD8">
            <w:pPr>
              <w:spacing w:after="0" w:line="240" w:lineRule="auto"/>
              <w:rPr>
                <w:rFonts w:ascii="Times New Roman" w:hAnsi="Times New Roman"/>
                <w:sz w:val="18"/>
                <w:szCs w:val="18"/>
                <w:lang w:eastAsia="ru-RU"/>
              </w:rPr>
            </w:pPr>
          </w:p>
        </w:tc>
        <w:tc>
          <w:tcPr>
            <w:tcW w:w="1838" w:type="dxa"/>
            <w:vMerge/>
          </w:tcPr>
          <w:p w:rsidR="00F27CC9" w:rsidRPr="002A324A" w:rsidRDefault="00F27CC9" w:rsidP="009D4BD8">
            <w:pPr>
              <w:spacing w:after="0" w:line="240" w:lineRule="auto"/>
              <w:rPr>
                <w:rFonts w:ascii="Times New Roman" w:hAnsi="Times New Roman"/>
                <w:sz w:val="18"/>
                <w:szCs w:val="18"/>
                <w:lang w:eastAsia="ru-RU"/>
              </w:rPr>
            </w:pPr>
          </w:p>
        </w:tc>
        <w:tc>
          <w:tcPr>
            <w:tcW w:w="1281"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Перечень документов,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которые заявитель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обязан предоставить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для проведения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w:t>
            </w:r>
          </w:p>
          <w:p w:rsidR="00F27CC9" w:rsidRPr="002A324A" w:rsidRDefault="00F27CC9" w:rsidP="009D4BD8">
            <w:pPr>
              <w:spacing w:after="0" w:line="240" w:lineRule="auto"/>
              <w:jc w:val="center"/>
              <w:rPr>
                <w:rFonts w:ascii="Times New Roman" w:hAnsi="Times New Roman"/>
                <w:sz w:val="18"/>
                <w:szCs w:val="18"/>
              </w:rPr>
            </w:pPr>
          </w:p>
        </w:tc>
        <w:tc>
          <w:tcPr>
            <w:tcW w:w="1275"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Перечень документов,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Получаемых заявителем в результате проведения процедуры</w:t>
            </w:r>
          </w:p>
          <w:p w:rsidR="00F27CC9" w:rsidRPr="002A324A" w:rsidRDefault="00F27CC9" w:rsidP="009D4BD8">
            <w:pPr>
              <w:spacing w:after="0" w:line="240" w:lineRule="auto"/>
              <w:jc w:val="center"/>
              <w:rPr>
                <w:rFonts w:ascii="Times New Roman" w:hAnsi="Times New Roman"/>
                <w:sz w:val="18"/>
                <w:szCs w:val="18"/>
              </w:rPr>
            </w:pPr>
          </w:p>
        </w:tc>
        <w:tc>
          <w:tcPr>
            <w:tcW w:w="1047"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Основания для отказа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принятии заявления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 требуемых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документов для</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проведения процедуры</w:t>
            </w:r>
          </w:p>
          <w:p w:rsidR="00F27CC9" w:rsidRPr="002A324A" w:rsidRDefault="00F27CC9" w:rsidP="009D4BD8">
            <w:pPr>
              <w:spacing w:after="0" w:line="240" w:lineRule="auto"/>
              <w:jc w:val="center"/>
              <w:rPr>
                <w:rFonts w:ascii="Times New Roman" w:hAnsi="Times New Roman"/>
                <w:sz w:val="18"/>
                <w:szCs w:val="18"/>
              </w:rPr>
            </w:pPr>
          </w:p>
          <w:p w:rsidR="00F27CC9" w:rsidRPr="002A324A" w:rsidRDefault="00F27CC9" w:rsidP="009D4BD8">
            <w:pPr>
              <w:spacing w:after="0" w:line="240" w:lineRule="auto"/>
              <w:rPr>
                <w:rFonts w:ascii="Times New Roman" w:hAnsi="Times New Roman"/>
                <w:sz w:val="18"/>
                <w:szCs w:val="18"/>
              </w:rPr>
            </w:pPr>
          </w:p>
          <w:p w:rsidR="00F27CC9" w:rsidRPr="002A324A" w:rsidRDefault="00F27CC9" w:rsidP="009D4BD8">
            <w:pPr>
              <w:spacing w:after="0" w:line="240" w:lineRule="auto"/>
              <w:rPr>
                <w:rFonts w:ascii="Times New Roman" w:hAnsi="Times New Roman"/>
                <w:sz w:val="18"/>
                <w:szCs w:val="18"/>
              </w:rPr>
            </w:pPr>
          </w:p>
          <w:p w:rsidR="00F27CC9" w:rsidRPr="002A324A" w:rsidRDefault="00F27CC9" w:rsidP="009D4BD8">
            <w:pPr>
              <w:spacing w:after="0" w:line="240" w:lineRule="auto"/>
              <w:rPr>
                <w:rFonts w:ascii="Times New Roman" w:hAnsi="Times New Roman"/>
                <w:sz w:val="18"/>
                <w:szCs w:val="18"/>
              </w:rPr>
            </w:pPr>
          </w:p>
          <w:p w:rsidR="00F27CC9" w:rsidRPr="002A324A" w:rsidRDefault="00F27CC9" w:rsidP="009D4BD8">
            <w:pPr>
              <w:spacing w:after="0" w:line="240" w:lineRule="auto"/>
              <w:rPr>
                <w:rFonts w:ascii="Times New Roman" w:hAnsi="Times New Roman"/>
                <w:sz w:val="18"/>
                <w:szCs w:val="18"/>
              </w:rPr>
            </w:pPr>
          </w:p>
          <w:p w:rsidR="00F27CC9" w:rsidRPr="002A324A" w:rsidRDefault="00F27CC9" w:rsidP="009D4BD8">
            <w:pPr>
              <w:spacing w:after="0" w:line="240" w:lineRule="auto"/>
              <w:ind w:left="-6662"/>
              <w:rPr>
                <w:rFonts w:ascii="Times New Roman" w:hAnsi="Times New Roman"/>
                <w:sz w:val="18"/>
                <w:szCs w:val="18"/>
              </w:rPr>
            </w:pPr>
          </w:p>
        </w:tc>
        <w:tc>
          <w:tcPr>
            <w:tcW w:w="1375"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Основания для отказа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выдаче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заключения,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том числе в выдаче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отрицательного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заключения, основание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для непредоставления</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разрешения или отказа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в иной установленной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форме заявителю по итогам проведения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w:t>
            </w:r>
          </w:p>
          <w:p w:rsidR="00F27CC9" w:rsidRPr="002A324A" w:rsidRDefault="00F27CC9" w:rsidP="009D4BD8">
            <w:pPr>
              <w:spacing w:after="0" w:line="240" w:lineRule="auto"/>
              <w:jc w:val="center"/>
              <w:rPr>
                <w:rFonts w:ascii="Times New Roman" w:hAnsi="Times New Roman"/>
                <w:sz w:val="18"/>
                <w:szCs w:val="18"/>
              </w:rPr>
            </w:pPr>
          </w:p>
        </w:tc>
        <w:tc>
          <w:tcPr>
            <w:tcW w:w="1035" w:type="dxa"/>
          </w:tcPr>
          <w:p w:rsidR="00F27CC9" w:rsidRPr="002A324A" w:rsidRDefault="00F27CC9" w:rsidP="009D4BD8">
            <w:pPr>
              <w:spacing w:after="0" w:line="240" w:lineRule="auto"/>
              <w:rPr>
                <w:rFonts w:ascii="Times New Roman" w:hAnsi="Times New Roman"/>
                <w:sz w:val="18"/>
                <w:szCs w:val="18"/>
              </w:rPr>
            </w:pPr>
            <w:r w:rsidRPr="002A324A">
              <w:rPr>
                <w:rFonts w:ascii="Times New Roman" w:hAnsi="Times New Roman"/>
                <w:sz w:val="18"/>
                <w:szCs w:val="18"/>
              </w:rPr>
              <w:t>Срок проведения процедуры</w:t>
            </w:r>
          </w:p>
        </w:tc>
        <w:tc>
          <w:tcPr>
            <w:tcW w:w="1012"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Стоимость проведения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процедуры для</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заявителя или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порядок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определения такой</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стоимости</w:t>
            </w:r>
          </w:p>
          <w:p w:rsidR="00F27CC9" w:rsidRPr="002A324A" w:rsidRDefault="00F27CC9" w:rsidP="009D4BD8">
            <w:pPr>
              <w:spacing w:after="0" w:line="240" w:lineRule="auto"/>
              <w:jc w:val="center"/>
              <w:rPr>
                <w:rFonts w:ascii="Times New Roman" w:hAnsi="Times New Roman"/>
                <w:sz w:val="18"/>
                <w:szCs w:val="18"/>
              </w:rPr>
            </w:pPr>
          </w:p>
        </w:tc>
        <w:tc>
          <w:tcPr>
            <w:tcW w:w="1238"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Форма подачи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заявителем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документов на</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проведение процедуры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(на бумажном носителе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или в электронной </w:t>
            </w:r>
          </w:p>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форме)</w:t>
            </w:r>
          </w:p>
          <w:p w:rsidR="00F27CC9" w:rsidRPr="002A324A" w:rsidRDefault="00F27CC9" w:rsidP="009D4BD8">
            <w:pPr>
              <w:spacing w:after="0" w:line="240" w:lineRule="auto"/>
              <w:jc w:val="center"/>
              <w:rPr>
                <w:rFonts w:ascii="Times New Roman" w:hAnsi="Times New Roman"/>
                <w:sz w:val="18"/>
                <w:szCs w:val="18"/>
              </w:rPr>
            </w:pPr>
          </w:p>
        </w:tc>
        <w:tc>
          <w:tcPr>
            <w:tcW w:w="1381" w:type="dxa"/>
          </w:tcPr>
          <w:p w:rsidR="00F27CC9" w:rsidRPr="002A324A" w:rsidRDefault="00F27CC9" w:rsidP="009D4BD8">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Орган, организация, осуществляющая проведение процедуры</w:t>
            </w:r>
          </w:p>
        </w:tc>
      </w:tr>
      <w:tr w:rsidR="00F27CC9" w:rsidRPr="002A324A" w:rsidTr="009D4BD8">
        <w:tc>
          <w:tcPr>
            <w:tcW w:w="16019" w:type="dxa"/>
            <w:gridSpan w:val="12"/>
          </w:tcPr>
          <w:p w:rsidR="00F27CC9" w:rsidRPr="002A324A" w:rsidRDefault="00F27CC9" w:rsidP="009D4BD8">
            <w:pPr>
              <w:spacing w:after="0" w:line="20" w:lineRule="atLeast"/>
              <w:jc w:val="center"/>
              <w:rPr>
                <w:rFonts w:ascii="Times New Roman" w:hAnsi="Times New Roman"/>
                <w:sz w:val="18"/>
                <w:szCs w:val="18"/>
              </w:rPr>
            </w:pPr>
          </w:p>
        </w:tc>
      </w:tr>
      <w:tr w:rsidR="00F27CC9" w:rsidRPr="002A324A" w:rsidTr="009D4BD8">
        <w:trPr>
          <w:trHeight w:val="77"/>
        </w:trPr>
        <w:tc>
          <w:tcPr>
            <w:tcW w:w="122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14.Допуск заявителя к участию в аукционе по </w:t>
            </w:r>
            <w:r w:rsidRPr="002A324A">
              <w:rPr>
                <w:rFonts w:ascii="Times New Roman" w:hAnsi="Times New Roman"/>
                <w:sz w:val="18"/>
                <w:szCs w:val="18"/>
              </w:rPr>
              <w:lastRenderedPageBreak/>
              <w:t>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1310"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lastRenderedPageBreak/>
              <w:t xml:space="preserve">Земельный кодекс Российской Федерации от </w:t>
            </w:r>
            <w:r w:rsidRPr="002A324A">
              <w:rPr>
                <w:rFonts w:ascii="Times New Roman" w:hAnsi="Times New Roman"/>
                <w:sz w:val="18"/>
                <w:szCs w:val="18"/>
              </w:rPr>
              <w:lastRenderedPageBreak/>
              <w:t>25.10.2001 N 136-ФЗ</w:t>
            </w:r>
          </w:p>
        </w:tc>
        <w:tc>
          <w:tcPr>
            <w:tcW w:w="2007"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lastRenderedPageBreak/>
              <w:t xml:space="preserve">Земельный кодекс Российской Федерации от 25.10.2001 N 136-ФЗ: </w:t>
            </w:r>
            <w:r w:rsidRPr="002A324A">
              <w:rPr>
                <w:rFonts w:ascii="Times New Roman" w:hAnsi="Times New Roman"/>
                <w:sz w:val="18"/>
                <w:szCs w:val="18"/>
              </w:rPr>
              <w:lastRenderedPageBreak/>
              <w:t>статья 39.12 пункты 1-12</w:t>
            </w:r>
          </w:p>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Регламе</w:t>
            </w:r>
            <w:r w:rsidR="007574B6">
              <w:rPr>
                <w:rFonts w:ascii="Times New Roman" w:hAnsi="Times New Roman"/>
                <w:sz w:val="18"/>
                <w:szCs w:val="18"/>
              </w:rPr>
              <w:t>нт утвержден Постановлением № 18 от 09.02</w:t>
            </w:r>
            <w:r w:rsidRPr="002A324A">
              <w:rPr>
                <w:rFonts w:ascii="Times New Roman" w:hAnsi="Times New Roman"/>
                <w:sz w:val="18"/>
                <w:szCs w:val="18"/>
              </w:rPr>
              <w:t>.2017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торгах».</w:t>
            </w:r>
          </w:p>
        </w:tc>
        <w:tc>
          <w:tcPr>
            <w:tcW w:w="1838" w:type="dxa"/>
          </w:tcPr>
          <w:p w:rsidR="00F27CC9" w:rsidRPr="002A324A" w:rsidRDefault="00F27CC9" w:rsidP="001D0686">
            <w:pPr>
              <w:spacing w:after="0" w:line="100" w:lineRule="atLeast"/>
              <w:rPr>
                <w:rFonts w:ascii="Times New Roman" w:hAnsi="Times New Roman"/>
                <w:sz w:val="18"/>
                <w:szCs w:val="18"/>
              </w:rPr>
            </w:pPr>
            <w:r w:rsidRPr="002A324A">
              <w:rPr>
                <w:rFonts w:ascii="Times New Roman" w:hAnsi="Times New Roman"/>
                <w:sz w:val="18"/>
                <w:szCs w:val="18"/>
              </w:rPr>
              <w:lastRenderedPageBreak/>
              <w:t xml:space="preserve">В случае предоставления земельного участка на аукционе, если </w:t>
            </w:r>
            <w:r w:rsidRPr="002A324A">
              <w:rPr>
                <w:rFonts w:ascii="Times New Roman" w:hAnsi="Times New Roman"/>
                <w:sz w:val="18"/>
                <w:szCs w:val="18"/>
              </w:rPr>
              <w:lastRenderedPageBreak/>
              <w:t>подано две заявки.</w:t>
            </w:r>
          </w:p>
        </w:tc>
        <w:tc>
          <w:tcPr>
            <w:tcW w:w="1281"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lastRenderedPageBreak/>
              <w:t>1.Заявка на участие в аукционе</w:t>
            </w:r>
          </w:p>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 xml:space="preserve">2.Копии </w:t>
            </w:r>
            <w:r w:rsidRPr="002A324A">
              <w:rPr>
                <w:rFonts w:ascii="Times New Roman" w:hAnsi="Times New Roman"/>
                <w:sz w:val="18"/>
                <w:szCs w:val="18"/>
              </w:rPr>
              <w:lastRenderedPageBreak/>
              <w:t>документов, удостоверяющих личность заявителя(для граждан).</w:t>
            </w:r>
          </w:p>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 xml:space="preserve">3.Перевод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sidRPr="002A324A">
              <w:rPr>
                <w:rFonts w:ascii="Times New Roman" w:hAnsi="Times New Roman"/>
                <w:sz w:val="18"/>
                <w:szCs w:val="18"/>
                <w:u w:val="single"/>
              </w:rPr>
              <w:t>(если заявитель - иностранное юридическое лицо)</w:t>
            </w: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4.Документы, подтверждающие внесение задатка.</w:t>
            </w: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5 опись документов</w:t>
            </w:r>
          </w:p>
        </w:tc>
        <w:tc>
          <w:tcPr>
            <w:tcW w:w="127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Разрешение на участие в аукционе</w:t>
            </w:r>
          </w:p>
        </w:tc>
        <w:tc>
          <w:tcPr>
            <w:tcW w:w="1047"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1.документы, имеющие подчистки </w:t>
            </w:r>
            <w:r w:rsidRPr="002A324A">
              <w:rPr>
                <w:rFonts w:ascii="Times New Roman" w:hAnsi="Times New Roman"/>
                <w:sz w:val="18"/>
                <w:szCs w:val="18"/>
              </w:rPr>
              <w:lastRenderedPageBreak/>
              <w:t>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2.Заявка поступившая по истечении срока ее приема возвращается вместе с документами в день поступления заявки.</w:t>
            </w:r>
          </w:p>
        </w:tc>
        <w:tc>
          <w:tcPr>
            <w:tcW w:w="1375" w:type="dxa"/>
          </w:tcPr>
          <w:p w:rsidR="00F27CC9" w:rsidRPr="002A324A" w:rsidRDefault="00F27CC9" w:rsidP="001D0686">
            <w:pPr>
              <w:spacing w:after="0" w:line="20" w:lineRule="atLeast"/>
              <w:rPr>
                <w:rFonts w:ascii="Times New Roman" w:hAnsi="Times New Roman"/>
                <w:sz w:val="18"/>
                <w:szCs w:val="18"/>
              </w:rPr>
            </w:pP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 xml:space="preserve">1) непредставление </w:t>
            </w:r>
            <w:r w:rsidRPr="002A324A">
              <w:rPr>
                <w:rFonts w:ascii="Times New Roman" w:hAnsi="Times New Roman"/>
                <w:sz w:val="18"/>
                <w:szCs w:val="18"/>
              </w:rPr>
              <w:lastRenderedPageBreak/>
              <w:t xml:space="preserve">необходимых для участия в аукционе документов или представление недостоверных сведений; </w:t>
            </w: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 xml:space="preserve">2) не поступление задатка на дату рассмотрения заявок на участие в аукционе; </w:t>
            </w:r>
          </w:p>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 xml:space="preserve">4) наличие сведений о заявителе, об учредителях (участниках), о членах коллегиальных исполнительных органов заявителя, лицах, исполняющих </w:t>
            </w:r>
            <w:r w:rsidRPr="002A324A">
              <w:rPr>
                <w:rFonts w:ascii="Times New Roman" w:hAnsi="Times New Roman"/>
                <w:sz w:val="18"/>
                <w:szCs w:val="18"/>
              </w:rPr>
              <w:lastRenderedPageBreak/>
              <w:t>функции единоличного исполнительного органа заявителя, являющегося юридическим лицом, в реестре недобросовестных участников аукциона.</w:t>
            </w:r>
          </w:p>
        </w:tc>
        <w:tc>
          <w:tcPr>
            <w:tcW w:w="1035"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lastRenderedPageBreak/>
              <w:t>1</w:t>
            </w:r>
          </w:p>
          <w:p w:rsidR="00F27CC9" w:rsidRPr="002A324A" w:rsidRDefault="00F27CC9" w:rsidP="001D0686">
            <w:pPr>
              <w:spacing w:after="120" w:line="20" w:lineRule="atLeast"/>
              <w:rPr>
                <w:rFonts w:ascii="Times New Roman" w:hAnsi="Times New Roman"/>
                <w:sz w:val="18"/>
                <w:szCs w:val="18"/>
              </w:rPr>
            </w:pPr>
          </w:p>
        </w:tc>
        <w:tc>
          <w:tcPr>
            <w:tcW w:w="1012" w:type="dxa"/>
          </w:tcPr>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бесплатно</w:t>
            </w:r>
          </w:p>
        </w:tc>
        <w:tc>
          <w:tcPr>
            <w:tcW w:w="12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F27CC9" w:rsidRPr="002A324A" w:rsidRDefault="00F27CC9" w:rsidP="001D0686">
            <w:pPr>
              <w:spacing w:after="0" w:line="240" w:lineRule="auto"/>
              <w:rPr>
                <w:rFonts w:ascii="Times New Roman" w:hAnsi="Times New Roman"/>
                <w:sz w:val="18"/>
                <w:szCs w:val="18"/>
              </w:rPr>
            </w:pPr>
          </w:p>
        </w:tc>
        <w:tc>
          <w:tcPr>
            <w:tcW w:w="1381" w:type="dxa"/>
          </w:tcPr>
          <w:p w:rsidR="00F27CC9" w:rsidRPr="002A324A" w:rsidRDefault="00F27CC9" w:rsidP="007574B6">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7574B6">
              <w:rPr>
                <w:rFonts w:ascii="Times New Roman" w:hAnsi="Times New Roman"/>
                <w:sz w:val="20"/>
                <w:szCs w:val="20"/>
              </w:rPr>
              <w:t>Новопостояловского</w:t>
            </w:r>
            <w:r w:rsidRPr="002A324A">
              <w:rPr>
                <w:rFonts w:ascii="Times New Roman" w:hAnsi="Times New Roman"/>
                <w:sz w:val="20"/>
                <w:szCs w:val="20"/>
              </w:rPr>
              <w:t xml:space="preserve"> </w:t>
            </w:r>
            <w:r w:rsidRPr="002A324A">
              <w:rPr>
                <w:rFonts w:ascii="Times New Roman" w:hAnsi="Times New Roman"/>
                <w:sz w:val="20"/>
                <w:szCs w:val="20"/>
              </w:rPr>
              <w:lastRenderedPageBreak/>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16.Заключение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w:t>
            </w:r>
            <w:r w:rsidRPr="002A324A">
              <w:rPr>
                <w:rFonts w:ascii="Times New Roman" w:hAnsi="Times New Roman"/>
                <w:sz w:val="18"/>
                <w:szCs w:val="18"/>
              </w:rPr>
              <w:lastRenderedPageBreak/>
              <w:t>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1310"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lastRenderedPageBreak/>
              <w:t>Земельный кодекс Российской Федерации от 25.10.2001 N 136-ФЗ</w:t>
            </w:r>
          </w:p>
        </w:tc>
        <w:tc>
          <w:tcPr>
            <w:tcW w:w="2007"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Гражданский кодекс Российской Федерации (часть первая) от 30.11.1994 N 51-ФЗ:  статьи 447, 448</w:t>
            </w:r>
          </w:p>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статья 39.3, пункт 3; статья 39.12, пункты 13,14, 22, 20</w:t>
            </w:r>
          </w:p>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 xml:space="preserve">Регламент утвержден </w:t>
            </w:r>
            <w:r w:rsidR="007574B6">
              <w:rPr>
                <w:rFonts w:ascii="Times New Roman" w:hAnsi="Times New Roman"/>
                <w:sz w:val="18"/>
                <w:szCs w:val="18"/>
              </w:rPr>
              <w:t>Постановлением № 18</w:t>
            </w:r>
            <w:r w:rsidR="00421C9F">
              <w:rPr>
                <w:rFonts w:ascii="Times New Roman" w:hAnsi="Times New Roman"/>
                <w:sz w:val="18"/>
                <w:szCs w:val="18"/>
              </w:rPr>
              <w:t xml:space="preserve"> от</w:t>
            </w:r>
            <w:r w:rsidR="007574B6">
              <w:rPr>
                <w:rFonts w:ascii="Times New Roman" w:hAnsi="Times New Roman"/>
                <w:sz w:val="18"/>
                <w:szCs w:val="18"/>
              </w:rPr>
              <w:t xml:space="preserve"> 09.02</w:t>
            </w:r>
            <w:r w:rsidRPr="002A324A">
              <w:rPr>
                <w:rFonts w:ascii="Times New Roman" w:hAnsi="Times New Roman"/>
                <w:sz w:val="18"/>
                <w:szCs w:val="18"/>
              </w:rPr>
              <w:t>.2017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торгах».</w:t>
            </w:r>
          </w:p>
        </w:tc>
        <w:tc>
          <w:tcPr>
            <w:tcW w:w="1838" w:type="dxa"/>
          </w:tcPr>
          <w:p w:rsidR="00F27CC9" w:rsidRPr="002A324A" w:rsidRDefault="00F27CC9" w:rsidP="001D0686">
            <w:pPr>
              <w:spacing w:after="0" w:line="100" w:lineRule="atLeast"/>
              <w:rPr>
                <w:rFonts w:ascii="Times New Roman" w:hAnsi="Times New Roman"/>
                <w:sz w:val="18"/>
                <w:szCs w:val="18"/>
              </w:rPr>
            </w:pPr>
            <w:r w:rsidRPr="002A324A">
              <w:rPr>
                <w:rFonts w:ascii="Times New Roman" w:hAnsi="Times New Roman"/>
                <w:sz w:val="18"/>
                <w:szCs w:val="18"/>
              </w:rPr>
              <w:t>1предоставления земельного участка на аукционе</w:t>
            </w:r>
          </w:p>
        </w:tc>
        <w:tc>
          <w:tcPr>
            <w:tcW w:w="1281" w:type="dxa"/>
          </w:tcPr>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протокол с приложениями</w:t>
            </w:r>
          </w:p>
        </w:tc>
        <w:tc>
          <w:tcPr>
            <w:tcW w:w="1275" w:type="dxa"/>
          </w:tcPr>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Договор купли-продажи или аренды земельного участка</w:t>
            </w:r>
          </w:p>
        </w:tc>
        <w:tc>
          <w:tcPr>
            <w:tcW w:w="1047" w:type="dxa"/>
          </w:tcPr>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отказ заявителя</w:t>
            </w:r>
          </w:p>
        </w:tc>
        <w:tc>
          <w:tcPr>
            <w:tcW w:w="1375" w:type="dxa"/>
          </w:tcPr>
          <w:p w:rsidR="00F27CC9" w:rsidRPr="002A324A" w:rsidRDefault="00F27CC9" w:rsidP="001D0686">
            <w:pPr>
              <w:spacing w:after="0" w:line="20" w:lineRule="atLeast"/>
              <w:rPr>
                <w:rFonts w:ascii="Times New Roman" w:hAnsi="Times New Roman"/>
                <w:sz w:val="18"/>
                <w:szCs w:val="18"/>
              </w:rPr>
            </w:pPr>
            <w:r w:rsidRPr="002A324A">
              <w:rPr>
                <w:rFonts w:ascii="Times New Roman" w:hAnsi="Times New Roman"/>
                <w:sz w:val="18"/>
                <w:szCs w:val="18"/>
              </w:rPr>
              <w:t>отказ заявителя</w:t>
            </w:r>
          </w:p>
        </w:tc>
        <w:tc>
          <w:tcPr>
            <w:tcW w:w="1035" w:type="dxa"/>
          </w:tcPr>
          <w:p w:rsidR="00F27CC9" w:rsidRPr="002A324A" w:rsidRDefault="00F27CC9" w:rsidP="001D0686">
            <w:pPr>
              <w:spacing w:after="120" w:line="20" w:lineRule="atLeast"/>
              <w:rPr>
                <w:rFonts w:ascii="Times New Roman" w:hAnsi="Times New Roman"/>
                <w:sz w:val="18"/>
                <w:szCs w:val="18"/>
                <w:u w:val="single"/>
              </w:rPr>
            </w:pPr>
            <w:r w:rsidRPr="002A324A">
              <w:rPr>
                <w:rFonts w:ascii="Times New Roman" w:hAnsi="Times New Roman"/>
                <w:sz w:val="18"/>
                <w:szCs w:val="18"/>
                <w:u w:val="single"/>
              </w:rPr>
              <w:t>10</w:t>
            </w:r>
          </w:p>
        </w:tc>
        <w:tc>
          <w:tcPr>
            <w:tcW w:w="1012" w:type="dxa"/>
          </w:tcPr>
          <w:p w:rsidR="00F27CC9" w:rsidRPr="002A324A" w:rsidRDefault="00F27CC9" w:rsidP="001D0686">
            <w:pPr>
              <w:spacing w:after="120" w:line="20" w:lineRule="atLeast"/>
              <w:rPr>
                <w:rFonts w:ascii="Times New Roman" w:hAnsi="Times New Roman"/>
                <w:sz w:val="18"/>
                <w:szCs w:val="18"/>
              </w:rPr>
            </w:pPr>
            <w:r w:rsidRPr="002A324A">
              <w:rPr>
                <w:rFonts w:ascii="Times New Roman" w:hAnsi="Times New Roman"/>
                <w:sz w:val="18"/>
                <w:szCs w:val="18"/>
              </w:rPr>
              <w:t>бесплатно</w:t>
            </w:r>
          </w:p>
        </w:tc>
        <w:tc>
          <w:tcPr>
            <w:tcW w:w="12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F27CC9" w:rsidRPr="002A324A" w:rsidRDefault="00F27CC9" w:rsidP="001D0686">
            <w:pPr>
              <w:spacing w:after="0" w:line="240" w:lineRule="auto"/>
              <w:rPr>
                <w:rFonts w:ascii="Times New Roman" w:hAnsi="Times New Roman"/>
                <w:sz w:val="18"/>
                <w:szCs w:val="18"/>
              </w:rPr>
            </w:pPr>
          </w:p>
        </w:tc>
        <w:tc>
          <w:tcPr>
            <w:tcW w:w="1381"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7574B6">
              <w:rPr>
                <w:rFonts w:ascii="Times New Roman" w:hAnsi="Times New Roman"/>
                <w:sz w:val="20"/>
                <w:szCs w:val="20"/>
              </w:rPr>
              <w:t>Новопостояловского</w:t>
            </w:r>
            <w:r w:rsidR="007574B6" w:rsidRPr="002A324A">
              <w:rPr>
                <w:rFonts w:ascii="Times New Roman" w:hAnsi="Times New Roman"/>
                <w:sz w:val="20"/>
                <w:szCs w:val="20"/>
              </w:rPr>
              <w:t xml:space="preserve"> </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17.Принятие решения о предоставлении земельного участка для индивидуального жилищного строительства в аренду гражданину (применяется в случаях, предусмотренных нормативными правовыми актами Российской Федерации).</w:t>
            </w:r>
          </w:p>
        </w:tc>
        <w:tc>
          <w:tcPr>
            <w:tcW w:w="131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Земельный кодекс Российской Федерации от 25.10.2001 N 136-ФЗ: </w:t>
            </w:r>
          </w:p>
        </w:tc>
        <w:tc>
          <w:tcPr>
            <w:tcW w:w="2007"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статья 39.6 пункт 1, статьи 39.14, 39.16 - 39.18</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25-ОЗ ст. 13</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Регламе</w:t>
            </w:r>
            <w:r w:rsidR="007574B6">
              <w:rPr>
                <w:rFonts w:ascii="Times New Roman" w:hAnsi="Times New Roman"/>
                <w:sz w:val="18"/>
                <w:szCs w:val="18"/>
              </w:rPr>
              <w:t>нт утвержден Постановлением № 18 от 09.02</w:t>
            </w:r>
            <w:r w:rsidRPr="002A324A">
              <w:rPr>
                <w:rFonts w:ascii="Times New Roman" w:hAnsi="Times New Roman"/>
                <w:sz w:val="18"/>
                <w:szCs w:val="18"/>
              </w:rPr>
              <w:t>.2017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торгах».</w:t>
            </w:r>
          </w:p>
        </w:tc>
        <w:tc>
          <w:tcPr>
            <w:tcW w:w="18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1В случае</w:t>
            </w:r>
            <w:r w:rsidR="007574B6">
              <w:rPr>
                <w:rFonts w:ascii="Times New Roman" w:hAnsi="Times New Roman"/>
                <w:sz w:val="18"/>
                <w:szCs w:val="18"/>
              </w:rPr>
              <w:t xml:space="preserve"> </w:t>
            </w:r>
            <w:r w:rsidRPr="002A324A">
              <w:rPr>
                <w:rFonts w:ascii="Times New Roman" w:hAnsi="Times New Roman"/>
                <w:sz w:val="18"/>
                <w:szCs w:val="18"/>
              </w:rPr>
              <w:t xml:space="preserve">предоставления земельного участка для индивидуального жилищного строительства в аренду </w:t>
            </w:r>
          </w:p>
        </w:tc>
        <w:tc>
          <w:tcPr>
            <w:tcW w:w="1281"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1Заявление о предоставлении земельного участка, находящегося в государственной или муниципальной собственности, без проведения торгов</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2Документы, подтверждающие право заявителя на приобретение земельного участка без проведения торгов и.</w:t>
            </w:r>
          </w:p>
          <w:p w:rsidR="00F27CC9" w:rsidRPr="002A324A" w:rsidRDefault="00F27CC9" w:rsidP="001D0686">
            <w:pPr>
              <w:spacing w:after="0" w:line="240" w:lineRule="auto"/>
              <w:rPr>
                <w:rFonts w:ascii="Times New Roman" w:hAnsi="Times New Roman"/>
                <w:sz w:val="18"/>
                <w:szCs w:val="18"/>
              </w:rPr>
            </w:pPr>
          </w:p>
        </w:tc>
        <w:tc>
          <w:tcPr>
            <w:tcW w:w="127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Решение о предоставлении земельного участка для индивидуального жилищного строительства в аренду гражданину</w:t>
            </w:r>
          </w:p>
        </w:tc>
        <w:tc>
          <w:tcPr>
            <w:tcW w:w="1047"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w:t>
            </w:r>
            <w:r w:rsidRPr="002A324A">
              <w:rPr>
                <w:rFonts w:ascii="Times New Roman" w:hAnsi="Times New Roman"/>
                <w:sz w:val="18"/>
                <w:szCs w:val="18"/>
              </w:rPr>
              <w:lastRenderedPageBreak/>
              <w:t>ть их содержание.</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2 заявление подано не уполномоченным лицом</w:t>
            </w:r>
          </w:p>
        </w:tc>
        <w:tc>
          <w:tcPr>
            <w:tcW w:w="137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Не установлены</w:t>
            </w:r>
          </w:p>
        </w:tc>
        <w:tc>
          <w:tcPr>
            <w:tcW w:w="103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3 дня </w:t>
            </w:r>
          </w:p>
        </w:tc>
        <w:tc>
          <w:tcPr>
            <w:tcW w:w="1012"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бесплатно</w:t>
            </w:r>
          </w:p>
        </w:tc>
        <w:tc>
          <w:tcPr>
            <w:tcW w:w="12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F27CC9" w:rsidRPr="002A324A" w:rsidRDefault="00F27CC9" w:rsidP="001D0686">
            <w:pPr>
              <w:spacing w:after="0" w:line="240" w:lineRule="auto"/>
              <w:rPr>
                <w:rFonts w:ascii="Times New Roman" w:hAnsi="Times New Roman"/>
                <w:sz w:val="18"/>
                <w:szCs w:val="18"/>
              </w:rPr>
            </w:pPr>
          </w:p>
        </w:tc>
        <w:tc>
          <w:tcPr>
            <w:tcW w:w="1381"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7574B6">
              <w:rPr>
                <w:rFonts w:ascii="Times New Roman" w:hAnsi="Times New Roman"/>
                <w:sz w:val="20"/>
                <w:szCs w:val="20"/>
              </w:rPr>
              <w:t>Новопостояловского</w:t>
            </w:r>
            <w:r w:rsidR="007574B6" w:rsidRPr="002A324A">
              <w:rPr>
                <w:rFonts w:ascii="Times New Roman" w:hAnsi="Times New Roman"/>
                <w:sz w:val="20"/>
                <w:szCs w:val="20"/>
              </w:rPr>
              <w:t xml:space="preserve"> </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18.Заключение договора аренды земельного участка, предоставленного для индивидуального жилищного строительства гражданину (применяется в случаях, предусмотренных нормативными правовыми актами Российской Федерации).</w:t>
            </w:r>
          </w:p>
        </w:tc>
        <w:tc>
          <w:tcPr>
            <w:tcW w:w="1310"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w:t>
            </w:r>
          </w:p>
        </w:tc>
        <w:tc>
          <w:tcPr>
            <w:tcW w:w="2007"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 подпункт 15 пункта 2 статья 39.6, статьи 39.14, 39.16 - 39.18</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 Регламе</w:t>
            </w:r>
            <w:r w:rsidR="007574B6">
              <w:rPr>
                <w:rFonts w:ascii="Times New Roman" w:hAnsi="Times New Roman"/>
                <w:sz w:val="18"/>
                <w:szCs w:val="18"/>
              </w:rPr>
              <w:t>нт утвержден Постановлением № 18 от 09.02</w:t>
            </w:r>
            <w:r w:rsidRPr="002A324A">
              <w:rPr>
                <w:rFonts w:ascii="Times New Roman" w:hAnsi="Times New Roman"/>
                <w:sz w:val="18"/>
                <w:szCs w:val="18"/>
              </w:rPr>
              <w:t>.2017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торгах».</w:t>
            </w:r>
          </w:p>
        </w:tc>
        <w:tc>
          <w:tcPr>
            <w:tcW w:w="18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В случае предоставления земельного участка для индивидуального жилищного строительства в аренду гражданину с торгов</w:t>
            </w:r>
          </w:p>
        </w:tc>
        <w:tc>
          <w:tcPr>
            <w:tcW w:w="1281"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1.Заявление о предоставлении земельного участка, находящегося в государственной или муниципальной собственности, без проведения торгов</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 xml:space="preserve">2.Документы, подтверждающие право заявителя на приобретение земельного участка без проведения торгов </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3.постановление о проведении аукциона</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4. договор</w:t>
            </w:r>
          </w:p>
          <w:p w:rsidR="00F27CC9" w:rsidRPr="002A324A" w:rsidRDefault="00F27CC9" w:rsidP="001D0686">
            <w:pPr>
              <w:spacing w:after="0" w:line="240" w:lineRule="auto"/>
              <w:rPr>
                <w:rFonts w:ascii="Times New Roman" w:hAnsi="Times New Roman"/>
                <w:sz w:val="18"/>
                <w:szCs w:val="18"/>
              </w:rPr>
            </w:pPr>
          </w:p>
        </w:tc>
        <w:tc>
          <w:tcPr>
            <w:tcW w:w="127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Постановление об предоставлении земельного участка в аренду, договор аренды</w:t>
            </w:r>
          </w:p>
        </w:tc>
        <w:tc>
          <w:tcPr>
            <w:tcW w:w="1047"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1) не соответствует требованиям к содержанию заявления, указанным в пункте 1 статьи 39.17 Земельного кодекса Российской Федерации;</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2) подано в иной уполномоченный орган;</w:t>
            </w:r>
          </w:p>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3) к заявлению не приложены документы, указанные в пункте 2 статьи 39.17 Земельного кодекса Российской Федерации</w:t>
            </w:r>
          </w:p>
          <w:p w:rsidR="00F27CC9" w:rsidRPr="002A324A" w:rsidRDefault="00F27CC9" w:rsidP="001D0686">
            <w:pPr>
              <w:spacing w:after="0" w:line="240" w:lineRule="auto"/>
              <w:rPr>
                <w:rFonts w:ascii="Times New Roman" w:hAnsi="Times New Roman"/>
                <w:sz w:val="18"/>
                <w:szCs w:val="18"/>
              </w:rPr>
            </w:pPr>
          </w:p>
          <w:p w:rsidR="00F27CC9" w:rsidRPr="002A324A" w:rsidRDefault="00F27CC9" w:rsidP="001D0686">
            <w:pPr>
              <w:spacing w:after="0" w:line="240" w:lineRule="auto"/>
              <w:rPr>
                <w:rFonts w:ascii="Times New Roman" w:hAnsi="Times New Roman"/>
                <w:sz w:val="18"/>
                <w:szCs w:val="18"/>
              </w:rPr>
            </w:pPr>
          </w:p>
        </w:tc>
        <w:tc>
          <w:tcPr>
            <w:tcW w:w="1375" w:type="dxa"/>
          </w:tcPr>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lastRenderedPageBreak/>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2) указанный в </w:t>
            </w:r>
            <w:r w:rsidRPr="002A324A">
              <w:rPr>
                <w:rFonts w:ascii="Times New Roman" w:hAnsi="Times New Roman"/>
                <w:spacing w:val="-4"/>
                <w:sz w:val="18"/>
                <w:szCs w:val="18"/>
              </w:rPr>
              <w:lastRenderedPageBreak/>
              <w:t xml:space="preserve">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4) на указанном в заявлении о предоставлении земельного участка </w:t>
            </w:r>
            <w:r w:rsidRPr="002A324A">
              <w:rPr>
                <w:rFonts w:ascii="Times New Roman" w:hAnsi="Times New Roman"/>
                <w:spacing w:val="-4"/>
                <w:sz w:val="18"/>
                <w:szCs w:val="18"/>
              </w:rPr>
              <w:lastRenderedPageBreak/>
              <w:t>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w:t>
            </w:r>
            <w:r w:rsidRPr="002A324A">
              <w:rPr>
                <w:rFonts w:ascii="Times New Roman" w:hAnsi="Times New Roman"/>
                <w:spacing w:val="-4"/>
                <w:sz w:val="18"/>
                <w:szCs w:val="18"/>
              </w:rPr>
              <w:lastRenderedPageBreak/>
              <w:t xml:space="preserve">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w:t>
            </w:r>
            <w:r w:rsidRPr="002A324A">
              <w:rPr>
                <w:rFonts w:ascii="Times New Roman" w:hAnsi="Times New Roman"/>
                <w:spacing w:val="-4"/>
                <w:sz w:val="18"/>
                <w:szCs w:val="18"/>
              </w:rPr>
              <w:lastRenderedPageBreak/>
              <w:t xml:space="preserve">участке на условиях сервитута;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w:t>
            </w:r>
            <w:r w:rsidRPr="002A324A">
              <w:rPr>
                <w:rFonts w:ascii="Times New Roman" w:hAnsi="Times New Roman"/>
                <w:spacing w:val="-4"/>
                <w:sz w:val="18"/>
                <w:szCs w:val="18"/>
              </w:rPr>
              <w:lastRenderedPageBreak/>
              <w:t xml:space="preserve">решения о резервировании земельного участка;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9) указанный в заявлении о предоставлении земельного участка земельный участок является предметом аукциона, извещение о проведении </w:t>
            </w:r>
            <w:r w:rsidRPr="002A324A">
              <w:rPr>
                <w:rFonts w:ascii="Times New Roman" w:hAnsi="Times New Roman"/>
                <w:spacing w:val="-4"/>
                <w:sz w:val="18"/>
                <w:szCs w:val="18"/>
              </w:rPr>
              <w:lastRenderedPageBreak/>
              <w:t xml:space="preserve">которого размещено в соответствии с пунктом 19 статьи 39.11 Земельного кодекса Российской Федерации;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w:t>
            </w:r>
            <w:r w:rsidRPr="002A324A">
              <w:rPr>
                <w:rFonts w:ascii="Times New Roman" w:hAnsi="Times New Roman"/>
                <w:spacing w:val="-4"/>
                <w:sz w:val="18"/>
                <w:szCs w:val="18"/>
              </w:rPr>
              <w:lastRenderedPageBreak/>
              <w:t xml:space="preserve">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11)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w:t>
            </w:r>
            <w:r w:rsidRPr="002A324A">
              <w:rPr>
                <w:rFonts w:ascii="Times New Roman" w:hAnsi="Times New Roman"/>
                <w:spacing w:val="-4"/>
                <w:sz w:val="18"/>
                <w:szCs w:val="18"/>
              </w:rPr>
              <w:lastRenderedPageBreak/>
              <w:t xml:space="preserve">осуществления крестьянским (фермерским) хозяйством его деятельности;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2A324A">
              <w:rPr>
                <w:rFonts w:ascii="Times New Roman" w:hAnsi="Times New Roman"/>
                <w:spacing w:val="-4"/>
                <w:sz w:val="18"/>
                <w:szCs w:val="18"/>
              </w:rPr>
              <w:lastRenderedPageBreak/>
              <w:t xml:space="preserve">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15) </w:t>
            </w:r>
            <w:r w:rsidRPr="002A324A">
              <w:rPr>
                <w:rFonts w:ascii="Times New Roman" w:hAnsi="Times New Roman"/>
                <w:spacing w:val="-4"/>
                <w:sz w:val="18"/>
                <w:szCs w:val="18"/>
              </w:rPr>
              <w:lastRenderedPageBreak/>
              <w:t xml:space="preserve">предоставление земельного участка на заявленном виде прав не допускается;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16) в отношении земельного участка, указанного в заявлении о его предоставлении, не установлен вид разрешенного использования;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17) указанный в заявлении о предоставлении земельного участка земельный участок не отнесен к определенной категории земель;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18)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2A324A">
              <w:rPr>
                <w:rFonts w:ascii="Times New Roman" w:hAnsi="Times New Roman"/>
                <w:spacing w:val="-4"/>
                <w:sz w:val="18"/>
                <w:szCs w:val="18"/>
              </w:rPr>
              <w:lastRenderedPageBreak/>
              <w:t xml:space="preserve">предоставлении земельного участка обратилось иное не указанное в этом решении лицо;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19) указанный в заявлении о предоставлении земельного участка земельный участок изъят для государственных или муниципальных нужд;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20)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 </w:t>
            </w:r>
          </w:p>
          <w:p w:rsidR="00F27CC9" w:rsidRPr="002A324A" w:rsidRDefault="00F27CC9" w:rsidP="001D0686">
            <w:pPr>
              <w:spacing w:after="0" w:line="240" w:lineRule="auto"/>
              <w:rPr>
                <w:rFonts w:ascii="Times New Roman" w:hAnsi="Times New Roman"/>
                <w:spacing w:val="-4"/>
                <w:sz w:val="18"/>
                <w:szCs w:val="18"/>
              </w:rPr>
            </w:pPr>
            <w:r w:rsidRPr="002A324A">
              <w:rPr>
                <w:rFonts w:ascii="Times New Roman" w:hAnsi="Times New Roman"/>
                <w:spacing w:val="-4"/>
                <w:sz w:val="18"/>
                <w:szCs w:val="1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w:t>
            </w:r>
            <w:r w:rsidRPr="002A324A">
              <w:rPr>
                <w:rFonts w:ascii="Times New Roman" w:hAnsi="Times New Roman"/>
                <w:spacing w:val="-4"/>
                <w:sz w:val="18"/>
                <w:szCs w:val="18"/>
              </w:rPr>
              <w:lastRenderedPageBreak/>
              <w:t xml:space="preserve">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
        </w:tc>
        <w:tc>
          <w:tcPr>
            <w:tcW w:w="1035"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lastRenderedPageBreak/>
              <w:t>30</w:t>
            </w:r>
          </w:p>
        </w:tc>
        <w:tc>
          <w:tcPr>
            <w:tcW w:w="1012"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бесплатно</w:t>
            </w:r>
          </w:p>
        </w:tc>
        <w:tc>
          <w:tcPr>
            <w:tcW w:w="1238"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18"/>
                <w:szCs w:val="18"/>
              </w:rPr>
              <w:t>на бум</w:t>
            </w:r>
          </w:p>
        </w:tc>
        <w:tc>
          <w:tcPr>
            <w:tcW w:w="1381" w:type="dxa"/>
          </w:tcPr>
          <w:p w:rsidR="00F27CC9" w:rsidRPr="002A324A" w:rsidRDefault="00F27CC9" w:rsidP="001D0686">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7574B6">
              <w:rPr>
                <w:rFonts w:ascii="Times New Roman" w:hAnsi="Times New Roman"/>
                <w:sz w:val="20"/>
                <w:szCs w:val="20"/>
              </w:rPr>
              <w:t>Новопостояловского</w:t>
            </w:r>
            <w:r w:rsidRPr="002A324A">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 xml:space="preserve">19.Заключение договора безвозмездного пользования в отношении земельного участка из земель, находящихся в государственной или муниципальной собственности (применяется в случаях, предусмотренных </w:t>
            </w:r>
            <w:r w:rsidRPr="002A324A">
              <w:rPr>
                <w:rFonts w:ascii="Times New Roman" w:hAnsi="Times New Roman"/>
                <w:sz w:val="18"/>
                <w:szCs w:val="18"/>
              </w:rPr>
              <w:lastRenderedPageBreak/>
              <w:t>нормативными правовыми актами Российской Федерации).</w:t>
            </w:r>
          </w:p>
        </w:tc>
        <w:tc>
          <w:tcPr>
            <w:tcW w:w="1310"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Земельный кодекс Российской Федерации от 25.10.2001 N 136-ФЗ</w:t>
            </w:r>
          </w:p>
          <w:p w:rsidR="00F27CC9" w:rsidRPr="002A324A" w:rsidRDefault="00F27CC9" w:rsidP="00C92523">
            <w:pPr>
              <w:spacing w:after="0" w:line="240" w:lineRule="auto"/>
              <w:rPr>
                <w:rFonts w:ascii="Times New Roman" w:hAnsi="Times New Roman"/>
                <w:sz w:val="18"/>
                <w:szCs w:val="18"/>
              </w:rPr>
            </w:pPr>
          </w:p>
        </w:tc>
        <w:tc>
          <w:tcPr>
            <w:tcW w:w="2007"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Земельный кодекс Российской Федерации от 25.10.2001 N 136-ФЗ: статьи 24, 39.10</w:t>
            </w:r>
          </w:p>
          <w:p w:rsidR="006861FF" w:rsidRDefault="00F27CC9" w:rsidP="007574B6">
            <w:pPr>
              <w:spacing w:after="0" w:line="240" w:lineRule="auto"/>
              <w:rPr>
                <w:rFonts w:ascii="Times New Roman" w:hAnsi="Times New Roman"/>
                <w:sz w:val="18"/>
                <w:szCs w:val="18"/>
              </w:rPr>
            </w:pPr>
            <w:r w:rsidRPr="002A324A">
              <w:rPr>
                <w:rFonts w:ascii="Times New Roman" w:hAnsi="Times New Roman"/>
                <w:sz w:val="18"/>
                <w:szCs w:val="18"/>
              </w:rPr>
              <w:t xml:space="preserve">Регламент принят </w:t>
            </w:r>
            <w:r w:rsidR="007574B6">
              <w:rPr>
                <w:rFonts w:ascii="Times New Roman" w:hAnsi="Times New Roman"/>
                <w:sz w:val="18"/>
                <w:szCs w:val="18"/>
              </w:rPr>
              <w:t xml:space="preserve"> </w:t>
            </w:r>
          </w:p>
          <w:p w:rsidR="00F27CC9" w:rsidRPr="006861FF" w:rsidRDefault="006861FF" w:rsidP="006861FF">
            <w:pPr>
              <w:rPr>
                <w:rFonts w:ascii="Times New Roman" w:hAnsi="Times New Roman"/>
                <w:sz w:val="18"/>
                <w:szCs w:val="18"/>
              </w:rPr>
            </w:pPr>
            <w:r>
              <w:rPr>
                <w:rFonts w:ascii="Times New Roman" w:hAnsi="Times New Roman"/>
                <w:sz w:val="18"/>
                <w:szCs w:val="18"/>
              </w:rPr>
              <w:t>Постановлением № 18 от 09.02</w:t>
            </w:r>
            <w:r w:rsidRPr="002A324A">
              <w:rPr>
                <w:rFonts w:ascii="Times New Roman" w:hAnsi="Times New Roman"/>
                <w:sz w:val="18"/>
                <w:szCs w:val="18"/>
              </w:rPr>
              <w:t xml:space="preserve">.2017 года «Об утверждении административного регламента по предоставлению муниципальной услуги «Предоставление в собственность , аренду земельного участка, находящегося в муниципальной собственности  на </w:t>
            </w:r>
            <w:r w:rsidRPr="002A324A">
              <w:rPr>
                <w:rFonts w:ascii="Times New Roman" w:hAnsi="Times New Roman"/>
                <w:sz w:val="18"/>
                <w:szCs w:val="18"/>
              </w:rPr>
              <w:lastRenderedPageBreak/>
              <w:t>торгах».</w:t>
            </w:r>
          </w:p>
        </w:tc>
        <w:tc>
          <w:tcPr>
            <w:tcW w:w="1838" w:type="dxa"/>
          </w:tcPr>
          <w:p w:rsidR="00F27CC9" w:rsidRPr="002A324A" w:rsidRDefault="00F27CC9" w:rsidP="00C92523">
            <w:pPr>
              <w:pStyle w:val="formattexttopleveltext"/>
              <w:spacing w:before="0" w:beforeAutospacing="0" w:after="0" w:afterAutospacing="0"/>
              <w:rPr>
                <w:sz w:val="16"/>
                <w:szCs w:val="16"/>
              </w:rPr>
            </w:pPr>
            <w:r w:rsidRPr="002A324A">
              <w:rPr>
                <w:sz w:val="16"/>
                <w:szCs w:val="16"/>
              </w:rPr>
              <w:lastRenderedPageBreak/>
              <w:t xml:space="preserve">1.  лицам, указанным в </w:t>
            </w:r>
            <w:hyperlink r:id="rId7" w:history="1">
              <w:r w:rsidRPr="002A324A">
                <w:rPr>
                  <w:rStyle w:val="ad"/>
                  <w:sz w:val="16"/>
                  <w:szCs w:val="16"/>
                </w:rPr>
                <w:t>пункте 2 статьи 39_9 Кодекса</w:t>
              </w:r>
            </w:hyperlink>
            <w:r w:rsidRPr="002A324A">
              <w:rPr>
                <w:sz w:val="16"/>
                <w:szCs w:val="16"/>
              </w:rPr>
              <w:t xml:space="preserve">,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2) в виде служебных наделов работникам организаций в случаях, указанных в </w:t>
            </w:r>
            <w:hyperlink r:id="rId8" w:history="1">
              <w:r w:rsidRPr="002A324A">
                <w:rPr>
                  <w:rStyle w:val="ad"/>
                  <w:sz w:val="16"/>
                  <w:szCs w:val="16"/>
                </w:rPr>
                <w:t>пункте 2 статьи 24 Кодекса</w:t>
              </w:r>
            </w:hyperlink>
            <w:r w:rsidRPr="002A324A">
              <w:rPr>
                <w:sz w:val="16"/>
                <w:szCs w:val="16"/>
              </w:rPr>
              <w:t xml:space="preserve">,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3) религиозным организациям для размещения зданий, сооружений религиозного или благотворительного назначения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lastRenderedPageBreak/>
              <w:t xml:space="preserve">5) лицам, с которыми в соответствии с </w:t>
            </w:r>
            <w:hyperlink r:id="rId9" w:history="1">
              <w:r w:rsidRPr="002A324A">
                <w:rPr>
                  <w:rStyle w:val="ad"/>
                  <w:sz w:val="16"/>
                  <w:szCs w:val="16"/>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2A324A">
              <w:rPr>
                <w:sz w:val="16"/>
                <w:szCs w:val="16"/>
              </w:rPr>
              <w:t xml:space="preserve"> (далее - </w:t>
            </w:r>
            <w:hyperlink r:id="rId10" w:history="1">
              <w:r w:rsidRPr="002A324A">
                <w:rPr>
                  <w:rStyle w:val="ad"/>
                  <w:sz w:val="16"/>
                  <w:szCs w:val="16"/>
                </w:rPr>
                <w:t>Федеральный закон "О контрактной системе в сфере закупок товаров, работ, услуг для обеспечения государственных и муниципальных нужд"</w:t>
              </w:r>
            </w:hyperlink>
            <w:r w:rsidRPr="002A324A">
              <w:rPr>
                <w:sz w:val="16"/>
                <w:szCs w:val="16"/>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7) для индивидуального жилищного строительства или ведения личного подсобного хозяйства в муниципальных образованиях, </w:t>
            </w:r>
            <w:r w:rsidRPr="002A324A">
              <w:rPr>
                <w:sz w:val="16"/>
                <w:szCs w:val="16"/>
              </w:rPr>
              <w:lastRenderedPageBreak/>
              <w:t xml:space="preserve">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8) гражданину, если на земельном участке находится служебное жилое помещение в виде жилого дома, предоставленное этому гражданину,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9) гражданам в целях осуществления сельскохозяйственной деятельности (в том числе пчеловодства) для собственных нужд на лесных участках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11) некоммерческим </w:t>
            </w:r>
            <w:r w:rsidRPr="002A324A">
              <w:rPr>
                <w:sz w:val="16"/>
                <w:szCs w:val="16"/>
              </w:rPr>
              <w:lastRenderedPageBreak/>
              <w:t xml:space="preserve">организациям, созданным гражданами, для ведения огородничества или садоводства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12) некоммерческим организациям, созданным гражданами, в целях жилищного строительства в случаях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14) лицам, с которыми в соответствии с </w:t>
            </w:r>
            <w:hyperlink r:id="rId11" w:history="1">
              <w:r w:rsidRPr="002A324A">
                <w:rPr>
                  <w:rStyle w:val="ad"/>
                  <w:sz w:val="16"/>
                  <w:szCs w:val="16"/>
                </w:rPr>
                <w:t>Федеральным законом от 29 декабря 2012 года N 275-ФЗ "О государственном оборонном заказе"</w:t>
              </w:r>
            </w:hyperlink>
            <w:r w:rsidRPr="002A324A">
              <w:rPr>
                <w:sz w:val="16"/>
                <w:szCs w:val="16"/>
              </w:rPr>
              <w:t xml:space="preserve">, </w:t>
            </w:r>
            <w:hyperlink r:id="rId12" w:history="1">
              <w:r w:rsidRPr="002A324A">
                <w:rPr>
                  <w:rStyle w:val="ad"/>
                  <w:sz w:val="16"/>
                  <w:szCs w:val="16"/>
                </w:rPr>
                <w:t>Федеральным законом "О контрактной системе в сфере закупок товаров, работ, услуг для обеспечения государственных и муниципальных нужд"</w:t>
              </w:r>
            </w:hyperlink>
            <w:r w:rsidRPr="002A324A">
              <w:rPr>
                <w:sz w:val="16"/>
                <w:szCs w:val="16"/>
              </w:rPr>
              <w:t xml:space="preserve"> </w:t>
            </w:r>
            <w:r w:rsidRPr="002A324A">
              <w:rPr>
                <w:sz w:val="16"/>
                <w:szCs w:val="16"/>
              </w:rPr>
              <w:lastRenderedPageBreak/>
              <w:t xml:space="preserve">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w:t>
            </w:r>
          </w:p>
          <w:p w:rsidR="00F27CC9" w:rsidRPr="002A324A" w:rsidRDefault="00F27CC9" w:rsidP="00C92523">
            <w:pPr>
              <w:pStyle w:val="formattexttopleveltext"/>
              <w:spacing w:before="0" w:beforeAutospacing="0" w:after="0" w:afterAutospacing="0"/>
              <w:rPr>
                <w:strike/>
                <w:sz w:val="16"/>
                <w:szCs w:val="16"/>
              </w:rPr>
            </w:pPr>
            <w:r w:rsidRPr="002A324A">
              <w:rPr>
                <w:sz w:val="16"/>
                <w:szCs w:val="16"/>
              </w:rPr>
              <w:t xml:space="preserve">16) лицу, право безвозмездного пользования которого на земельный участок, находящийся в государственной или муниципальной </w:t>
            </w:r>
            <w:r w:rsidRPr="002A324A">
              <w:rPr>
                <w:sz w:val="16"/>
                <w:szCs w:val="16"/>
              </w:rPr>
              <w:lastRenderedPageBreak/>
              <w:t xml:space="preserve">собственности, прекращено в связи с изъятием земельного участка для государственных или муниципальных нужд, взамен изъятого земельного участка 17) лицу, имеющему право на заключение договора безвозмездного пользования земельным участком, в случае и в порядке, которые предусмотрены </w:t>
            </w:r>
            <w:hyperlink r:id="rId13" w:history="1">
              <w:r w:rsidRPr="002A324A">
                <w:rPr>
                  <w:rStyle w:val="ad"/>
                  <w:sz w:val="16"/>
                  <w:szCs w:val="16"/>
                </w:rPr>
                <w:t>Федеральным законом от 24 июля 2008 года N 161-ФЗ "О содействии развитию жилищного строительства".</w:t>
              </w:r>
            </w:hyperlink>
            <w:r w:rsidRPr="002A324A">
              <w:rPr>
                <w:sz w:val="16"/>
                <w:szCs w:val="16"/>
              </w:rPr>
              <w:br/>
            </w:r>
          </w:p>
        </w:tc>
        <w:tc>
          <w:tcPr>
            <w:tcW w:w="1281" w:type="dxa"/>
          </w:tcPr>
          <w:p w:rsidR="00F27CC9" w:rsidRPr="002A324A" w:rsidRDefault="00F27CC9" w:rsidP="00C92523">
            <w:pPr>
              <w:spacing w:after="0" w:line="240" w:lineRule="auto"/>
              <w:rPr>
                <w:rFonts w:ascii="Times New Roman" w:hAnsi="Times New Roman"/>
                <w:sz w:val="16"/>
                <w:szCs w:val="16"/>
              </w:rPr>
            </w:pPr>
            <w:r w:rsidRPr="002A324A">
              <w:rPr>
                <w:rFonts w:ascii="Times New Roman" w:hAnsi="Times New Roman"/>
                <w:sz w:val="16"/>
                <w:szCs w:val="16"/>
              </w:rPr>
              <w:lastRenderedPageBreak/>
              <w:t>1.Заявление о предоставлении земельного участка, находящегося в государственной или муниципальной собственности, без проведения торгов 2.Документы, подтверждающие право заявителя на приобретение земельного участка без проведения торгов.</w:t>
            </w:r>
          </w:p>
        </w:tc>
        <w:tc>
          <w:tcPr>
            <w:tcW w:w="1275" w:type="dxa"/>
          </w:tcPr>
          <w:p w:rsidR="00F27CC9" w:rsidRPr="002A324A" w:rsidRDefault="00F27CC9" w:rsidP="00C92523">
            <w:pPr>
              <w:spacing w:after="0" w:line="240" w:lineRule="auto"/>
              <w:rPr>
                <w:rFonts w:ascii="Times New Roman" w:hAnsi="Times New Roman"/>
                <w:sz w:val="16"/>
                <w:szCs w:val="16"/>
              </w:rPr>
            </w:pPr>
            <w:r w:rsidRPr="002A324A">
              <w:rPr>
                <w:rFonts w:ascii="Times New Roman" w:hAnsi="Times New Roman"/>
                <w:sz w:val="18"/>
                <w:szCs w:val="18"/>
              </w:rPr>
              <w:t>Подписанный договор безвозмездного пользования,  мотивированный отказ</w:t>
            </w:r>
          </w:p>
        </w:tc>
        <w:tc>
          <w:tcPr>
            <w:tcW w:w="1047" w:type="dxa"/>
          </w:tcPr>
          <w:p w:rsidR="00F27CC9" w:rsidRPr="002A324A" w:rsidRDefault="00F27CC9" w:rsidP="00C92523">
            <w:pPr>
              <w:spacing w:after="0" w:line="240" w:lineRule="auto"/>
              <w:rPr>
                <w:rFonts w:ascii="Times New Roman" w:hAnsi="Times New Roman"/>
                <w:sz w:val="16"/>
                <w:szCs w:val="16"/>
              </w:rPr>
            </w:pPr>
            <w:r w:rsidRPr="002A324A">
              <w:rPr>
                <w:rFonts w:ascii="Times New Roman" w:hAnsi="Times New Roman"/>
                <w:sz w:val="16"/>
                <w:szCs w:val="16"/>
              </w:rPr>
              <w:t>1) не соответствует требованиям к содержанию заявления, указанным в пункте 1 статьи 39.17 Земельного кодекса Российской Федерации;</w:t>
            </w:r>
          </w:p>
          <w:p w:rsidR="00F27CC9" w:rsidRPr="002A324A" w:rsidRDefault="00F27CC9" w:rsidP="00C92523">
            <w:pPr>
              <w:spacing w:after="0" w:line="240" w:lineRule="auto"/>
              <w:rPr>
                <w:rFonts w:ascii="Times New Roman" w:hAnsi="Times New Roman"/>
                <w:sz w:val="16"/>
                <w:szCs w:val="16"/>
              </w:rPr>
            </w:pPr>
            <w:r w:rsidRPr="002A324A">
              <w:rPr>
                <w:rFonts w:ascii="Times New Roman" w:hAnsi="Times New Roman"/>
                <w:sz w:val="16"/>
                <w:szCs w:val="16"/>
              </w:rPr>
              <w:t>2) подано в иной уполномоченный орган;</w:t>
            </w:r>
          </w:p>
          <w:p w:rsidR="00F27CC9" w:rsidRPr="002A324A" w:rsidRDefault="00F27CC9" w:rsidP="00C92523">
            <w:pPr>
              <w:spacing w:after="0" w:line="240" w:lineRule="auto"/>
              <w:rPr>
                <w:rFonts w:ascii="Times New Roman" w:hAnsi="Times New Roman"/>
                <w:sz w:val="16"/>
                <w:szCs w:val="16"/>
              </w:rPr>
            </w:pPr>
            <w:r w:rsidRPr="002A324A">
              <w:rPr>
                <w:rFonts w:ascii="Times New Roman" w:hAnsi="Times New Roman"/>
                <w:sz w:val="16"/>
                <w:szCs w:val="16"/>
              </w:rPr>
              <w:t xml:space="preserve">3) к заявлению </w:t>
            </w:r>
            <w:r w:rsidRPr="002A324A">
              <w:rPr>
                <w:rFonts w:ascii="Times New Roman" w:hAnsi="Times New Roman"/>
                <w:sz w:val="16"/>
                <w:szCs w:val="16"/>
              </w:rPr>
              <w:lastRenderedPageBreak/>
              <w:t xml:space="preserve">не приложены документы, указанные в пункте 2 статьи 39.17 Земельного кодекса Российской Федерации </w:t>
            </w:r>
          </w:p>
        </w:tc>
        <w:tc>
          <w:tcPr>
            <w:tcW w:w="1375" w:type="dxa"/>
          </w:tcPr>
          <w:p w:rsidR="00F27CC9" w:rsidRPr="002A324A" w:rsidRDefault="00F27CC9" w:rsidP="00C92523">
            <w:pPr>
              <w:pStyle w:val="formattexttopleveltext"/>
              <w:spacing w:before="0" w:beforeAutospacing="0" w:after="0" w:afterAutospacing="0"/>
              <w:rPr>
                <w:sz w:val="16"/>
                <w:szCs w:val="16"/>
              </w:rPr>
            </w:pPr>
            <w:r w:rsidRPr="002A324A">
              <w:rPr>
                <w:sz w:val="16"/>
                <w:szCs w:val="16"/>
              </w:rP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r w:rsidRPr="002A324A">
              <w:rPr>
                <w:sz w:val="16"/>
                <w:szCs w:val="16"/>
              </w:rPr>
              <w:br/>
              <w:t xml:space="preserve">2) указанный в заявлении о предоставлении земельного участка земельный </w:t>
            </w:r>
            <w:r w:rsidRPr="002A324A">
              <w:rPr>
                <w:sz w:val="16"/>
                <w:szCs w:val="16"/>
              </w:rPr>
              <w:lastRenderedPageBreak/>
              <w:t xml:space="preserve">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2A324A">
                <w:rPr>
                  <w:rStyle w:val="ad"/>
                  <w:sz w:val="16"/>
                  <w:szCs w:val="16"/>
                </w:rPr>
                <w:t>подпунктом 10 пункта 2 статьи 39_10 Кодекса</w:t>
              </w:r>
            </w:hyperlink>
            <w:r w:rsidRPr="002A324A">
              <w:rPr>
                <w:sz w:val="16"/>
                <w:szCs w:val="16"/>
              </w:rPr>
              <w:t>;</w:t>
            </w:r>
            <w:r w:rsidRPr="002A324A">
              <w:rPr>
                <w:sz w:val="16"/>
                <w:szCs w:val="16"/>
              </w:rPr>
              <w:br/>
            </w:r>
          </w:p>
          <w:p w:rsidR="00F27CC9" w:rsidRPr="002A324A" w:rsidRDefault="00F27CC9" w:rsidP="00C92523">
            <w:pPr>
              <w:pStyle w:val="formattexttopleveltext"/>
              <w:spacing w:before="0" w:beforeAutospacing="0" w:after="0" w:afterAutospacing="0"/>
              <w:rPr>
                <w:sz w:val="16"/>
                <w:szCs w:val="16"/>
              </w:rPr>
            </w:pPr>
            <w:r w:rsidRPr="002A324A">
              <w:rPr>
                <w:sz w:val="16"/>
                <w:szCs w:val="1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w:t>
            </w:r>
            <w:r w:rsidRPr="002A324A">
              <w:rPr>
                <w:sz w:val="16"/>
                <w:szCs w:val="16"/>
              </w:rPr>
              <w:lastRenderedPageBreak/>
              <w:t>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sidRPr="002A324A">
              <w:rPr>
                <w:sz w:val="16"/>
                <w:szCs w:val="16"/>
              </w:rPr>
              <w:br/>
            </w:r>
          </w:p>
          <w:p w:rsidR="00F27CC9" w:rsidRPr="002A324A" w:rsidRDefault="00F27CC9" w:rsidP="00C92523">
            <w:pPr>
              <w:pStyle w:val="formattexttopleveltext"/>
              <w:spacing w:before="0" w:beforeAutospacing="0" w:after="0" w:afterAutospacing="0"/>
              <w:rPr>
                <w:sz w:val="16"/>
                <w:szCs w:val="16"/>
              </w:rPr>
            </w:pPr>
            <w:r w:rsidRPr="002A324A">
              <w:rPr>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2A324A">
              <w:rPr>
                <w:sz w:val="16"/>
                <w:szCs w:val="16"/>
              </w:rPr>
              <w:lastRenderedPageBreak/>
              <w:t xml:space="preserve">предусмотренный </w:t>
            </w:r>
            <w:hyperlink r:id="rId15" w:history="1">
              <w:r w:rsidRPr="002A324A">
                <w:rPr>
                  <w:rStyle w:val="ad"/>
                  <w:sz w:val="16"/>
                  <w:szCs w:val="16"/>
                </w:rPr>
                <w:t>пунктом 3 статьи 39_36 Кодекса</w:t>
              </w:r>
            </w:hyperlink>
            <w:r w:rsidRPr="002A324A">
              <w:rPr>
                <w:sz w:val="16"/>
                <w:szCs w:val="16"/>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Pr="002A324A">
              <w:rPr>
                <w:sz w:val="16"/>
                <w:szCs w:val="16"/>
              </w:rPr>
              <w:b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w:t>
            </w:r>
            <w:r w:rsidRPr="002A324A">
              <w:rPr>
                <w:sz w:val="16"/>
                <w:szCs w:val="16"/>
              </w:rPr>
              <w:lastRenderedPageBreak/>
              <w:t>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2A324A">
              <w:rPr>
                <w:sz w:val="16"/>
                <w:szCs w:val="16"/>
              </w:rPr>
              <w:b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sidRPr="002A324A">
              <w:rPr>
                <w:sz w:val="16"/>
                <w:szCs w:val="16"/>
              </w:rPr>
              <w:b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w:t>
            </w:r>
            <w:r w:rsidRPr="002A324A">
              <w:rPr>
                <w:sz w:val="16"/>
                <w:szCs w:val="16"/>
              </w:rPr>
              <w:lastRenderedPageBreak/>
              <w:t>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Pr="002A324A">
              <w:rPr>
                <w:sz w:val="16"/>
                <w:szCs w:val="16"/>
              </w:rPr>
              <w:b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w:t>
            </w:r>
            <w:r w:rsidRPr="002A324A">
              <w:rPr>
                <w:sz w:val="16"/>
                <w:szCs w:val="16"/>
              </w:rPr>
              <w:lastRenderedPageBreak/>
              <w:t>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r w:rsidRPr="002A324A">
              <w:rPr>
                <w:sz w:val="16"/>
                <w:szCs w:val="16"/>
              </w:rPr>
              <w:b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w:t>
            </w:r>
            <w:r w:rsidRPr="002A324A">
              <w:rPr>
                <w:sz w:val="16"/>
                <w:szCs w:val="16"/>
              </w:rPr>
              <w:lastRenderedPageBreak/>
              <w:t>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Pr="002A324A">
              <w:rPr>
                <w:sz w:val="16"/>
                <w:szCs w:val="16"/>
              </w:rPr>
              <w:b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w:t>
            </w:r>
            <w:r w:rsidRPr="002A324A">
              <w:rPr>
                <w:sz w:val="16"/>
                <w:szCs w:val="16"/>
              </w:rPr>
              <w:lastRenderedPageBreak/>
              <w:t>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sidRPr="002A324A">
              <w:rPr>
                <w:sz w:val="16"/>
                <w:szCs w:val="16"/>
              </w:rPr>
              <w:b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2A324A">
                <w:rPr>
                  <w:rStyle w:val="ad"/>
                  <w:sz w:val="16"/>
                  <w:szCs w:val="16"/>
                </w:rPr>
                <w:t>пунктом 19 статьи 39_11 Кодекса</w:t>
              </w:r>
            </w:hyperlink>
            <w:r w:rsidRPr="002A324A">
              <w:rPr>
                <w:sz w:val="16"/>
                <w:szCs w:val="16"/>
              </w:rPr>
              <w:t>;</w:t>
            </w:r>
            <w:r w:rsidRPr="002A324A">
              <w:rPr>
                <w:sz w:val="16"/>
                <w:szCs w:val="16"/>
              </w:rPr>
              <w:br/>
              <w:t xml:space="preserve">12) в отношении земельного участка, указанного в заявлении о его предоставлении, поступило </w:t>
            </w:r>
            <w:r w:rsidRPr="002A324A">
              <w:rPr>
                <w:sz w:val="16"/>
                <w:szCs w:val="16"/>
              </w:rPr>
              <w:lastRenderedPageBreak/>
              <w:t xml:space="preserve">предусмотренное </w:t>
            </w:r>
            <w:hyperlink r:id="rId17" w:history="1">
              <w:r w:rsidRPr="002A324A">
                <w:rPr>
                  <w:rStyle w:val="ad"/>
                  <w:sz w:val="16"/>
                  <w:szCs w:val="16"/>
                </w:rPr>
                <w:t>подпунктом 6 пункта 4 статьи 39_11 Кодекса</w:t>
              </w:r>
            </w:hyperlink>
            <w:r w:rsidRPr="002A324A">
              <w:rPr>
                <w:sz w:val="16"/>
                <w:szCs w:val="1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2A324A">
                <w:rPr>
                  <w:rStyle w:val="ad"/>
                  <w:sz w:val="16"/>
                  <w:szCs w:val="16"/>
                </w:rPr>
                <w:t>подпунктом 4 пункта 4 статьи 39_11 настоящего Кодекса</w:t>
              </w:r>
            </w:hyperlink>
            <w:r w:rsidRPr="002A324A">
              <w:rPr>
                <w:sz w:val="16"/>
                <w:szCs w:val="16"/>
              </w:rPr>
              <w:t xml:space="preserve"> и уполномоченным органом не принято решение об отказе в проведении этого аукциона по основаниям, предусмотренным </w:t>
            </w:r>
            <w:hyperlink r:id="rId19" w:history="1">
              <w:r w:rsidRPr="002A324A">
                <w:rPr>
                  <w:rStyle w:val="ad"/>
                  <w:sz w:val="16"/>
                  <w:szCs w:val="16"/>
                </w:rPr>
                <w:t>пунктом 8 статьи 39_11 Кодекса</w:t>
              </w:r>
            </w:hyperlink>
            <w:r w:rsidRPr="002A324A">
              <w:rPr>
                <w:sz w:val="16"/>
                <w:szCs w:val="16"/>
              </w:rPr>
              <w:t>;</w:t>
            </w:r>
            <w:r w:rsidRPr="002A324A">
              <w:rPr>
                <w:sz w:val="16"/>
                <w:szCs w:val="16"/>
              </w:rPr>
              <w:br/>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2A324A">
                <w:rPr>
                  <w:rStyle w:val="ad"/>
                  <w:sz w:val="16"/>
                  <w:szCs w:val="16"/>
                </w:rPr>
                <w:t>подпунктом 1 пункта 1 статьи 39_18 Кодекса</w:t>
              </w:r>
            </w:hyperlink>
            <w:r w:rsidRPr="002A324A">
              <w:rPr>
                <w:sz w:val="16"/>
                <w:szCs w:val="16"/>
              </w:rPr>
              <w:t xml:space="preserve"> извещение о предоставлении земельного участка для индивидуальног</w:t>
            </w:r>
            <w:r w:rsidRPr="002A324A">
              <w:rPr>
                <w:sz w:val="16"/>
                <w:szCs w:val="16"/>
              </w:rPr>
              <w:lastRenderedPageBreak/>
              <w:t>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sidRPr="002A324A">
              <w:rPr>
                <w:sz w:val="16"/>
                <w:szCs w:val="16"/>
              </w:rPr>
              <w:b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Pr="002A324A">
              <w:rPr>
                <w:sz w:val="16"/>
                <w:szCs w:val="16"/>
              </w:rPr>
              <w:b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w:t>
            </w:r>
            <w:r w:rsidRPr="002A324A">
              <w:rPr>
                <w:sz w:val="16"/>
                <w:szCs w:val="16"/>
              </w:rPr>
              <w:lastRenderedPageBreak/>
              <w:t xml:space="preserve">х для нужд обороны и безопасности и временно не используемых для указанных нужд, в случае, если подано заявление </w:t>
            </w:r>
          </w:p>
          <w:p w:rsidR="00F27CC9" w:rsidRPr="002A324A" w:rsidRDefault="00F27CC9" w:rsidP="00C92523">
            <w:pPr>
              <w:pStyle w:val="formattexttopleveltext"/>
              <w:spacing w:before="0" w:beforeAutospacing="0" w:after="0" w:afterAutospacing="0"/>
              <w:rPr>
                <w:spacing w:val="-4"/>
                <w:sz w:val="16"/>
                <w:szCs w:val="16"/>
              </w:rPr>
            </w:pPr>
            <w:r w:rsidRPr="002A324A">
              <w:rPr>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sidRPr="002A324A">
              <w:rPr>
                <w:sz w:val="16"/>
                <w:szCs w:val="16"/>
              </w:rPr>
              <w:b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Pr="002A324A">
              <w:rPr>
                <w:sz w:val="16"/>
                <w:szCs w:val="16"/>
              </w:rPr>
              <w:lastRenderedPageBreak/>
              <w:t>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r w:rsidRPr="002A324A">
              <w:rPr>
                <w:sz w:val="16"/>
                <w:szCs w:val="16"/>
              </w:rPr>
              <w:b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sidRPr="002A324A">
              <w:rPr>
                <w:sz w:val="16"/>
                <w:szCs w:val="16"/>
              </w:rPr>
              <w:br/>
              <w:t xml:space="preserve">19) предоставление земельного участка на заявленном виде прав не </w:t>
            </w:r>
            <w:r w:rsidRPr="002A324A">
              <w:rPr>
                <w:sz w:val="16"/>
                <w:szCs w:val="16"/>
              </w:rPr>
              <w:lastRenderedPageBreak/>
              <w:t>допускается;</w:t>
            </w:r>
            <w:r w:rsidRPr="002A324A">
              <w:rPr>
                <w:sz w:val="16"/>
                <w:szCs w:val="16"/>
              </w:rPr>
              <w:br/>
              <w:t>20) вотношении земельного участка, указанного в заявлении о его предоставлении, не установлен вид разрешенного использования;</w:t>
            </w:r>
            <w:r w:rsidRPr="002A324A">
              <w:rPr>
                <w:sz w:val="16"/>
                <w:szCs w:val="16"/>
              </w:rPr>
              <w:br/>
              <w:t>21) указанный в заявлении о предоставлении земельного участка земельный участок не отнесен к определенной категории земель;</w:t>
            </w:r>
            <w:r w:rsidRPr="002A324A">
              <w:rPr>
                <w:sz w:val="16"/>
                <w:szCs w:val="16"/>
              </w:rPr>
              <w:b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sidRPr="002A324A">
              <w:rPr>
                <w:sz w:val="16"/>
                <w:szCs w:val="16"/>
              </w:rPr>
              <w:br/>
              <w:t xml:space="preserve">23) указанный в заявлении о предоставлении земельного участка земельный участок изъят для </w:t>
            </w:r>
            <w:r w:rsidRPr="002A324A">
              <w:rPr>
                <w:sz w:val="16"/>
                <w:szCs w:val="16"/>
              </w:rPr>
              <w:lastRenderedPageBreak/>
              <w:t>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r w:rsidRPr="002A324A">
              <w:rPr>
                <w:sz w:val="16"/>
                <w:szCs w:val="16"/>
              </w:rPr>
              <w:br/>
              <w:t xml:space="preserve">24) границы земельного участка, указанного в заявлении о его предоставлении, подлежат уточнению в соответствии с </w:t>
            </w:r>
            <w:hyperlink r:id="rId21" w:history="1">
              <w:r w:rsidRPr="002A324A">
                <w:rPr>
                  <w:rStyle w:val="ad"/>
                  <w:sz w:val="16"/>
                  <w:szCs w:val="16"/>
                </w:rPr>
                <w:t>Федеральным законом "О государственном кадастре недвижимости"</w:t>
              </w:r>
            </w:hyperlink>
            <w:r w:rsidRPr="002A324A">
              <w:rPr>
                <w:sz w:val="16"/>
                <w:szCs w:val="16"/>
              </w:rPr>
              <w:t>;</w:t>
            </w:r>
            <w:r w:rsidRPr="002A324A">
              <w:rPr>
                <w:sz w:val="16"/>
                <w:szCs w:val="16"/>
              </w:rPr>
              <w:br/>
              <w:t xml:space="preserve">25) площадь земельного участка, </w:t>
            </w:r>
            <w:r w:rsidRPr="002A324A">
              <w:rPr>
                <w:sz w:val="16"/>
                <w:szCs w:val="16"/>
              </w:rPr>
              <w:lastRenderedPageBreak/>
              <w:t>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tc>
        <w:tc>
          <w:tcPr>
            <w:tcW w:w="103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30</w:t>
            </w:r>
          </w:p>
        </w:tc>
        <w:tc>
          <w:tcPr>
            <w:tcW w:w="1012" w:type="dxa"/>
          </w:tcPr>
          <w:p w:rsidR="00F27CC9" w:rsidRPr="002A324A" w:rsidRDefault="00F27CC9" w:rsidP="00C92523">
            <w:pPr>
              <w:spacing w:after="0" w:line="240" w:lineRule="auto"/>
              <w:rPr>
                <w:rFonts w:ascii="Times New Roman" w:hAnsi="Times New Roman"/>
                <w:spacing w:val="-4"/>
                <w:sz w:val="18"/>
                <w:szCs w:val="18"/>
              </w:rPr>
            </w:pPr>
            <w:r w:rsidRPr="002A324A">
              <w:rPr>
                <w:rFonts w:ascii="Times New Roman" w:hAnsi="Times New Roman"/>
                <w:spacing w:val="-4"/>
                <w:sz w:val="18"/>
                <w:szCs w:val="18"/>
              </w:rPr>
              <w:t>бесплатно</w:t>
            </w:r>
          </w:p>
        </w:tc>
        <w:tc>
          <w:tcPr>
            <w:tcW w:w="12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на бум</w:t>
            </w:r>
          </w:p>
        </w:tc>
        <w:tc>
          <w:tcPr>
            <w:tcW w:w="1381"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7574B6">
              <w:rPr>
                <w:rFonts w:ascii="Times New Roman" w:hAnsi="Times New Roman"/>
                <w:sz w:val="20"/>
                <w:szCs w:val="20"/>
              </w:rPr>
              <w:t>Новопостояловского</w:t>
            </w:r>
            <w:r w:rsidR="007574B6" w:rsidRPr="002A324A">
              <w:rPr>
                <w:rFonts w:ascii="Times New Roman" w:hAnsi="Times New Roman"/>
                <w:sz w:val="20"/>
                <w:szCs w:val="20"/>
              </w:rPr>
              <w:t xml:space="preserve"> </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C92523">
            <w:pPr>
              <w:autoSpaceDE w:val="0"/>
              <w:autoSpaceDN w:val="0"/>
              <w:adjustRightInd w:val="0"/>
              <w:spacing w:after="0" w:line="240" w:lineRule="auto"/>
              <w:rPr>
                <w:rFonts w:ascii="Times New Roman" w:hAnsi="Times New Roman"/>
                <w:sz w:val="20"/>
                <w:szCs w:val="20"/>
              </w:rPr>
            </w:pPr>
            <w:r w:rsidRPr="002A324A">
              <w:rPr>
                <w:rFonts w:ascii="Times New Roman" w:hAnsi="Times New Roman"/>
                <w:sz w:val="20"/>
                <w:szCs w:val="20"/>
              </w:rPr>
              <w:lastRenderedPageBreak/>
              <w:t>20(1)Принятие решения об утверждении схемы расположения земельного участка на кадастровом плане территории (применяется в случаях, предусмотренных нормативн</w:t>
            </w:r>
            <w:r w:rsidRPr="002A324A">
              <w:rPr>
                <w:rFonts w:ascii="Times New Roman" w:hAnsi="Times New Roman"/>
                <w:sz w:val="20"/>
                <w:szCs w:val="20"/>
              </w:rPr>
              <w:lastRenderedPageBreak/>
              <w:t>ыми правовыми актами Российской Федерации).</w:t>
            </w:r>
          </w:p>
        </w:tc>
        <w:tc>
          <w:tcPr>
            <w:tcW w:w="1310"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20"/>
                <w:szCs w:val="20"/>
              </w:rPr>
            </w:pPr>
            <w:r w:rsidRPr="002A324A">
              <w:rPr>
                <w:rFonts w:ascii="Times New Roman" w:hAnsi="Times New Roman"/>
                <w:bCs/>
                <w:sz w:val="20"/>
                <w:szCs w:val="20"/>
              </w:rPr>
              <w:lastRenderedPageBreak/>
              <w:t xml:space="preserve">земельный кодекс РФ </w:t>
            </w:r>
          </w:p>
        </w:tc>
        <w:tc>
          <w:tcPr>
            <w:tcW w:w="2007"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bCs/>
                <w:sz w:val="20"/>
                <w:szCs w:val="20"/>
              </w:rPr>
              <w:t>земельный кодекс РФ ст.11.10</w:t>
            </w:r>
          </w:p>
          <w:p w:rsidR="00F27CC9" w:rsidRPr="002A324A" w:rsidRDefault="00F27CC9" w:rsidP="00C92523">
            <w:pPr>
              <w:spacing w:after="0" w:line="240" w:lineRule="auto"/>
              <w:rPr>
                <w:rFonts w:ascii="Times New Roman" w:hAnsi="Times New Roman"/>
                <w:bCs/>
                <w:sz w:val="20"/>
                <w:szCs w:val="20"/>
              </w:rPr>
            </w:pPr>
            <w:r w:rsidRPr="002A324A">
              <w:rPr>
                <w:rFonts w:ascii="Times New Roman" w:hAnsi="Times New Roman"/>
                <w:sz w:val="20"/>
                <w:szCs w:val="20"/>
              </w:rPr>
              <w:t xml:space="preserve">постановление администрации </w:t>
            </w:r>
            <w:r w:rsidR="006861FF">
              <w:rPr>
                <w:rFonts w:ascii="Times New Roman" w:hAnsi="Times New Roman"/>
                <w:sz w:val="20"/>
                <w:szCs w:val="20"/>
              </w:rPr>
              <w:t>Новопостояловского</w:t>
            </w:r>
            <w:r w:rsidRPr="002A324A">
              <w:rPr>
                <w:rFonts w:ascii="Times New Roman" w:hAnsi="Times New Roman"/>
                <w:sz w:val="20"/>
                <w:szCs w:val="20"/>
              </w:rPr>
              <w:t xml:space="preserve"> сельского поселения 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w:t>
            </w:r>
            <w:r w:rsidR="006861FF">
              <w:rPr>
                <w:rFonts w:ascii="Times New Roman" w:hAnsi="Times New Roman"/>
                <w:sz w:val="20"/>
                <w:szCs w:val="20"/>
              </w:rPr>
              <w:t xml:space="preserve">тории» </w:t>
            </w:r>
            <w:r w:rsidR="006861FF">
              <w:rPr>
                <w:rFonts w:ascii="Times New Roman" w:hAnsi="Times New Roman"/>
                <w:sz w:val="20"/>
                <w:szCs w:val="20"/>
              </w:rPr>
              <w:lastRenderedPageBreak/>
              <w:t>от 09.02.2017 года № 20</w:t>
            </w:r>
          </w:p>
          <w:p w:rsidR="00F27CC9" w:rsidRPr="002A324A" w:rsidRDefault="00F27CC9" w:rsidP="00C92523">
            <w:pPr>
              <w:widowControl w:val="0"/>
              <w:autoSpaceDE w:val="0"/>
              <w:autoSpaceDN w:val="0"/>
              <w:adjustRightInd w:val="0"/>
              <w:spacing w:after="0" w:line="240" w:lineRule="auto"/>
              <w:rPr>
                <w:rFonts w:ascii="Times New Roman" w:hAnsi="Times New Roman"/>
                <w:bCs/>
                <w:sz w:val="20"/>
                <w:szCs w:val="20"/>
              </w:rPr>
            </w:pPr>
          </w:p>
        </w:tc>
        <w:tc>
          <w:tcPr>
            <w:tcW w:w="1838"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lastRenderedPageBreak/>
              <w:t xml:space="preserve">1.образование земельных участков без торгов, </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2.изъятие земельных участков, 3.перераспределение  участков (ИЖС, ЛПХ, садоводство, огородничество)</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4.образование участка за чертой населенного пункта,</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 xml:space="preserve">5. раздел земельных </w:t>
            </w:r>
            <w:r w:rsidRPr="002A324A">
              <w:rPr>
                <w:rFonts w:ascii="Times New Roman" w:hAnsi="Times New Roman"/>
                <w:sz w:val="20"/>
                <w:szCs w:val="20"/>
              </w:rPr>
              <w:lastRenderedPageBreak/>
              <w:t>участков</w:t>
            </w:r>
          </w:p>
        </w:tc>
        <w:tc>
          <w:tcPr>
            <w:tcW w:w="1281" w:type="dxa"/>
          </w:tcPr>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lastRenderedPageBreak/>
              <w:t>1заявление (схема) 2.схема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lastRenderedPageBreak/>
              <w:t>3.копии правоустанавливающих или право 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t xml:space="preserve">4.При представлении заявления на бумажном носителе копия документа, удостоверяющего личность заявителя (представителя заявителя). </w:t>
            </w:r>
          </w:p>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t>5.При представлен</w:t>
            </w:r>
            <w:r w:rsidRPr="002A324A">
              <w:rPr>
                <w:rFonts w:ascii="Times New Roman" w:hAnsi="Times New Roman"/>
                <w:sz w:val="20"/>
                <w:szCs w:val="20"/>
              </w:rPr>
              <w:lastRenderedPageBreak/>
              <w:t>ии заявления представителем заявителя доверенность, выданная представителю заявителя, - 6.Выписка и Единого государственного реестра юридических лиц (в случае, если заявитель является юридическим лицом)*</w:t>
            </w:r>
          </w:p>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r w:rsidRPr="002A324A">
              <w:rPr>
                <w:rFonts w:ascii="Times New Roman" w:hAnsi="Times New Roman"/>
                <w:sz w:val="20"/>
                <w:szCs w:val="20"/>
              </w:rPr>
              <w:t>6.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F27CC9" w:rsidRPr="002A324A" w:rsidRDefault="00F27CC9" w:rsidP="00C92523">
            <w:pPr>
              <w:pStyle w:val="ConsPlusNormal"/>
              <w:tabs>
                <w:tab w:val="left" w:pos="360"/>
              </w:tabs>
              <w:spacing w:after="0" w:line="240" w:lineRule="auto"/>
              <w:jc w:val="both"/>
              <w:rPr>
                <w:rFonts w:ascii="Times New Roman" w:hAnsi="Times New Roman"/>
                <w:sz w:val="20"/>
                <w:szCs w:val="20"/>
                <w:lang w:eastAsia="ru-RU"/>
              </w:rPr>
            </w:pPr>
            <w:r w:rsidRPr="002A324A">
              <w:rPr>
                <w:rFonts w:ascii="Times New Roman" w:hAnsi="Times New Roman"/>
                <w:sz w:val="20"/>
                <w:szCs w:val="20"/>
              </w:rPr>
              <w:t>7.В</w:t>
            </w:r>
            <w:r w:rsidRPr="002A324A">
              <w:rPr>
                <w:rFonts w:ascii="Times New Roman" w:hAnsi="Times New Roman"/>
                <w:sz w:val="20"/>
                <w:szCs w:val="20"/>
                <w:lang w:eastAsia="ru-RU"/>
              </w:rPr>
              <w:t xml:space="preserve">ыписка из Единого государственного </w:t>
            </w:r>
            <w:r w:rsidRPr="002A324A">
              <w:rPr>
                <w:rFonts w:ascii="Times New Roman" w:hAnsi="Times New Roman"/>
                <w:sz w:val="20"/>
                <w:szCs w:val="20"/>
                <w:lang w:eastAsia="ru-RU"/>
              </w:rPr>
              <w:lastRenderedPageBreak/>
              <w:t xml:space="preserve">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F27CC9" w:rsidRPr="002A324A" w:rsidRDefault="00F27CC9" w:rsidP="00C92523">
            <w:pPr>
              <w:tabs>
                <w:tab w:val="left" w:pos="360"/>
              </w:tabs>
              <w:spacing w:after="0" w:line="240" w:lineRule="auto"/>
              <w:jc w:val="both"/>
              <w:rPr>
                <w:rFonts w:ascii="Times New Roman" w:hAnsi="Times New Roman"/>
                <w:sz w:val="20"/>
                <w:szCs w:val="20"/>
              </w:rPr>
            </w:pPr>
            <w:r w:rsidRPr="002A324A">
              <w:rPr>
                <w:rFonts w:ascii="Times New Roman" w:hAnsi="Times New Roman"/>
                <w:sz w:val="20"/>
                <w:szCs w:val="20"/>
              </w:rPr>
              <w:t xml:space="preserve">8.Выписка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w:t>
            </w:r>
            <w:r w:rsidRPr="002A324A">
              <w:rPr>
                <w:rFonts w:ascii="Times New Roman" w:hAnsi="Times New Roman"/>
                <w:sz w:val="20"/>
                <w:szCs w:val="20"/>
              </w:rPr>
              <w:lastRenderedPageBreak/>
              <w:t>строения, сооружения;*</w:t>
            </w:r>
          </w:p>
          <w:p w:rsidR="00F27CC9" w:rsidRPr="002A324A" w:rsidRDefault="00F27CC9" w:rsidP="00C92523">
            <w:pPr>
              <w:tabs>
                <w:tab w:val="left" w:pos="360"/>
              </w:tabs>
              <w:spacing w:after="0" w:line="240" w:lineRule="auto"/>
              <w:jc w:val="both"/>
              <w:rPr>
                <w:rFonts w:ascii="Times New Roman" w:hAnsi="Times New Roman"/>
                <w:sz w:val="20"/>
                <w:szCs w:val="20"/>
                <w:lang w:eastAsia="ar-SA"/>
              </w:rPr>
            </w:pPr>
            <w:r w:rsidRPr="002A324A">
              <w:rPr>
                <w:rFonts w:ascii="Times New Roman" w:hAnsi="Times New Roman"/>
                <w:sz w:val="20"/>
                <w:szCs w:val="20"/>
                <w:lang w:eastAsia="ar-SA"/>
              </w:rPr>
              <w:t>9.кадастровый паспорт земельного участкаили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F27CC9" w:rsidRPr="002A324A" w:rsidRDefault="00F27CC9" w:rsidP="00C92523">
            <w:pPr>
              <w:tabs>
                <w:tab w:val="left" w:pos="360"/>
              </w:tabs>
              <w:autoSpaceDE w:val="0"/>
              <w:autoSpaceDN w:val="0"/>
              <w:adjustRightInd w:val="0"/>
              <w:spacing w:after="0" w:line="240" w:lineRule="auto"/>
              <w:jc w:val="both"/>
              <w:rPr>
                <w:rFonts w:ascii="Times New Roman" w:hAnsi="Times New Roman"/>
                <w:sz w:val="20"/>
                <w:szCs w:val="20"/>
              </w:rPr>
            </w:pPr>
          </w:p>
          <w:p w:rsidR="00F27CC9" w:rsidRPr="002A324A" w:rsidRDefault="00F27CC9" w:rsidP="00C92523">
            <w:pPr>
              <w:spacing w:after="0" w:line="240" w:lineRule="auto"/>
              <w:rPr>
                <w:rFonts w:ascii="Times New Roman" w:hAnsi="Times New Roman"/>
                <w:sz w:val="20"/>
                <w:szCs w:val="20"/>
              </w:rPr>
            </w:pPr>
          </w:p>
        </w:tc>
        <w:tc>
          <w:tcPr>
            <w:tcW w:w="1275" w:type="dxa"/>
          </w:tcPr>
          <w:p w:rsidR="00F27CC9" w:rsidRPr="002A324A" w:rsidRDefault="00F27CC9" w:rsidP="00C92523">
            <w:pPr>
              <w:tabs>
                <w:tab w:val="left" w:pos="360"/>
                <w:tab w:val="num" w:pos="792"/>
                <w:tab w:val="left" w:pos="1440"/>
                <w:tab w:val="left" w:pos="1560"/>
              </w:tabs>
              <w:spacing w:after="0" w:line="240" w:lineRule="auto"/>
              <w:jc w:val="both"/>
              <w:rPr>
                <w:rFonts w:ascii="Times New Roman" w:hAnsi="Times New Roman"/>
              </w:rPr>
            </w:pPr>
            <w:r w:rsidRPr="002A324A">
              <w:rPr>
                <w:rFonts w:ascii="Times New Roman" w:hAnsi="Times New Roman"/>
              </w:rPr>
              <w:lastRenderedPageBreak/>
              <w:t>-Схема размещения земельного участка на кадастровом плане территории;</w:t>
            </w:r>
          </w:p>
          <w:p w:rsidR="00F27CC9" w:rsidRPr="002A324A" w:rsidRDefault="00F27CC9" w:rsidP="00C92523">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rPr>
              <w:t>-Постановление об утверждении схемы</w:t>
            </w:r>
          </w:p>
        </w:tc>
        <w:tc>
          <w:tcPr>
            <w:tcW w:w="1047" w:type="dxa"/>
          </w:tcPr>
          <w:p w:rsidR="00F27CC9" w:rsidRPr="002A324A" w:rsidRDefault="00F27CC9" w:rsidP="00C92523">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1.заявление не соответствует установленной  форме, не поддается прочтению или содержит неоговоренные заявителем зачеркив</w:t>
            </w:r>
            <w:r w:rsidRPr="002A324A">
              <w:rPr>
                <w:rFonts w:ascii="Times New Roman" w:hAnsi="Times New Roman"/>
                <w:sz w:val="20"/>
                <w:szCs w:val="20"/>
              </w:rPr>
              <w:lastRenderedPageBreak/>
              <w:t>ания, исправления, подчистки;</w:t>
            </w:r>
          </w:p>
          <w:p w:rsidR="00F27CC9" w:rsidRPr="002A324A" w:rsidRDefault="00F27CC9" w:rsidP="00C92523">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2.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w:t>
            </w:r>
            <w:r w:rsidRPr="002A324A">
              <w:rPr>
                <w:rFonts w:ascii="Times New Roman" w:hAnsi="Times New Roman"/>
                <w:sz w:val="20"/>
                <w:szCs w:val="20"/>
              </w:rPr>
              <w:lastRenderedPageBreak/>
              <w:t>регламента;</w:t>
            </w:r>
          </w:p>
          <w:p w:rsidR="00F27CC9" w:rsidRPr="002A324A" w:rsidRDefault="00F27CC9" w:rsidP="00C92523">
            <w:pPr>
              <w:tabs>
                <w:tab w:val="left" w:pos="360"/>
                <w:tab w:val="num" w:pos="792"/>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3. заявление подано лицом, не уполномоченным совершать такого рода действия.</w:t>
            </w:r>
          </w:p>
          <w:p w:rsidR="00F27CC9" w:rsidRPr="002A324A" w:rsidRDefault="00F27CC9" w:rsidP="00C92523">
            <w:pPr>
              <w:spacing w:after="0" w:line="240" w:lineRule="auto"/>
              <w:rPr>
                <w:rFonts w:ascii="Times New Roman" w:hAnsi="Times New Roman"/>
                <w:sz w:val="20"/>
                <w:szCs w:val="20"/>
              </w:rPr>
            </w:pPr>
          </w:p>
        </w:tc>
        <w:tc>
          <w:tcPr>
            <w:tcW w:w="1375" w:type="dxa"/>
          </w:tcPr>
          <w:p w:rsidR="00F27CC9" w:rsidRPr="002A324A" w:rsidRDefault="00F27CC9" w:rsidP="00C92523">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lastRenderedPageBreak/>
              <w:t>1.несоответствие схемы расположения земельного участка ее форме, формату или требованиям к ее подготовке;</w:t>
            </w:r>
          </w:p>
          <w:p w:rsidR="00F27CC9" w:rsidRPr="002A324A" w:rsidRDefault="00F27CC9" w:rsidP="00C92523">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2.полное или частичное совпадение местоположения земельного участка, образование </w:t>
            </w:r>
            <w:r w:rsidRPr="002A324A">
              <w:rPr>
                <w:rFonts w:ascii="Times New Roman" w:hAnsi="Times New Roman"/>
                <w:sz w:val="20"/>
                <w:szCs w:val="20"/>
              </w:rPr>
              <w:lastRenderedPageBreak/>
              <w:t>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27CC9" w:rsidRPr="002A324A" w:rsidRDefault="00F27CC9" w:rsidP="00C92523">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3.разработка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27CC9" w:rsidRPr="002A324A" w:rsidRDefault="00F27CC9" w:rsidP="00C92523">
            <w:pPr>
              <w:tabs>
                <w:tab w:val="left" w:pos="360"/>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4.несоответс</w:t>
            </w:r>
            <w:r w:rsidRPr="002A324A">
              <w:rPr>
                <w:rFonts w:ascii="Times New Roman" w:hAnsi="Times New Roman"/>
                <w:sz w:val="20"/>
                <w:szCs w:val="20"/>
              </w:rPr>
              <w:lastRenderedPageBreak/>
              <w:t>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6. в отношении земельного участка не установлено разрешенное использован</w:t>
            </w:r>
            <w:r w:rsidRPr="002A324A">
              <w:rPr>
                <w:rFonts w:ascii="Times New Roman" w:hAnsi="Times New Roman"/>
                <w:sz w:val="20"/>
                <w:szCs w:val="20"/>
              </w:rPr>
              <w:lastRenderedPageBreak/>
              <w:t>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7. земельный участок не отнесен к определенной категории земель;</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8.земельный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9. на земельном участке расположены </w:t>
            </w:r>
            <w:r w:rsidRPr="002A324A">
              <w:rPr>
                <w:rFonts w:ascii="Times New Roman" w:hAnsi="Times New Roman"/>
                <w:sz w:val="20"/>
                <w:szCs w:val="20"/>
              </w:rPr>
              <w:lastRenderedPageBreak/>
              <w:t xml:space="preserve">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w:t>
            </w:r>
            <w:r w:rsidRPr="002A324A">
              <w:rPr>
                <w:rFonts w:ascii="Times New Roman" w:hAnsi="Times New Roman"/>
                <w:sz w:val="20"/>
                <w:szCs w:val="20"/>
              </w:rPr>
              <w:lastRenderedPageBreak/>
              <w:t>участка в соответствии с его разрешенным использованием;</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w:t>
            </w:r>
            <w:r w:rsidRPr="002A324A">
              <w:rPr>
                <w:rFonts w:ascii="Times New Roman" w:hAnsi="Times New Roman"/>
                <w:sz w:val="20"/>
                <w:szCs w:val="20"/>
              </w:rPr>
              <w:lastRenderedPageBreak/>
              <w:t>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12. земельный участок в соответствии с </w:t>
            </w:r>
            <w:r w:rsidRPr="002A324A">
              <w:rPr>
                <w:rFonts w:ascii="Times New Roman" w:hAnsi="Times New Roman"/>
                <w:sz w:val="20"/>
                <w:szCs w:val="20"/>
              </w:rPr>
              <w:lastRenderedPageBreak/>
              <w:t>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 xml:space="preserve">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Pr="002A324A">
              <w:rPr>
                <w:rFonts w:ascii="Times New Roman" w:hAnsi="Times New Roman"/>
                <w:sz w:val="20"/>
                <w:szCs w:val="20"/>
              </w:rPr>
              <w:lastRenderedPageBreak/>
              <w:t>субъекта Российской Федерации или адресной инвестиционной программой;</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14. в отношении земельного участка принято решение о предварительном согласовании его предоставления;</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w:t>
            </w:r>
            <w:r w:rsidRPr="002A324A">
              <w:rPr>
                <w:rFonts w:ascii="Times New Roman" w:hAnsi="Times New Roman"/>
                <w:sz w:val="20"/>
                <w:szCs w:val="20"/>
              </w:rPr>
              <w:lastRenderedPageBreak/>
              <w:t>ном согласовании предоставления такого земельного участка или решение об отказе в его предоставлении;</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27CC9" w:rsidRPr="002A324A" w:rsidRDefault="00F27CC9" w:rsidP="00C92523">
            <w:pPr>
              <w:tabs>
                <w:tab w:val="left" w:pos="360"/>
                <w:tab w:val="num" w:pos="1155"/>
                <w:tab w:val="left" w:pos="1440"/>
                <w:tab w:val="left" w:pos="1560"/>
              </w:tabs>
              <w:spacing w:after="0" w:line="240" w:lineRule="auto"/>
              <w:jc w:val="both"/>
              <w:rPr>
                <w:rFonts w:ascii="Times New Roman" w:hAnsi="Times New Roman"/>
                <w:sz w:val="20"/>
                <w:szCs w:val="20"/>
              </w:rPr>
            </w:pPr>
            <w:r w:rsidRPr="002A324A">
              <w:rPr>
                <w:rFonts w:ascii="Times New Roman" w:hAnsi="Times New Roman"/>
                <w:sz w:val="20"/>
                <w:szCs w:val="20"/>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w:t>
            </w:r>
            <w:r w:rsidRPr="002A324A">
              <w:rPr>
                <w:rFonts w:ascii="Times New Roman" w:hAnsi="Times New Roman"/>
                <w:sz w:val="20"/>
                <w:szCs w:val="20"/>
              </w:rPr>
              <w:lastRenderedPageBreak/>
              <w:t>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27CC9" w:rsidRPr="002A324A" w:rsidRDefault="00F27CC9" w:rsidP="00C92523">
            <w:pPr>
              <w:spacing w:after="0" w:line="240" w:lineRule="auto"/>
              <w:rPr>
                <w:rFonts w:ascii="Times New Roman" w:hAnsi="Times New Roman"/>
                <w:sz w:val="20"/>
                <w:szCs w:val="20"/>
              </w:rPr>
            </w:pPr>
          </w:p>
        </w:tc>
        <w:tc>
          <w:tcPr>
            <w:tcW w:w="1035"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lastRenderedPageBreak/>
              <w:t>30, (60)</w:t>
            </w:r>
          </w:p>
        </w:tc>
        <w:tc>
          <w:tcPr>
            <w:tcW w:w="1012"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бесплатно</w:t>
            </w:r>
          </w:p>
        </w:tc>
        <w:tc>
          <w:tcPr>
            <w:tcW w:w="1238"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 xml:space="preserve">на бумажном носителе </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 xml:space="preserve">, в электронной </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форме</w:t>
            </w:r>
          </w:p>
        </w:tc>
        <w:tc>
          <w:tcPr>
            <w:tcW w:w="1381"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 xml:space="preserve">Администрация </w:t>
            </w:r>
            <w:r w:rsidR="007574B6">
              <w:rPr>
                <w:rFonts w:ascii="Times New Roman" w:hAnsi="Times New Roman"/>
                <w:sz w:val="20"/>
                <w:szCs w:val="20"/>
              </w:rPr>
              <w:t>Новопостояловского</w:t>
            </w:r>
            <w:r w:rsidRPr="002A324A">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C92523">
            <w:pPr>
              <w:autoSpaceDE w:val="0"/>
              <w:autoSpaceDN w:val="0"/>
              <w:adjustRightInd w:val="0"/>
              <w:spacing w:after="0" w:line="240" w:lineRule="auto"/>
              <w:rPr>
                <w:rFonts w:ascii="Times New Roman" w:hAnsi="Times New Roman"/>
                <w:sz w:val="18"/>
                <w:szCs w:val="18"/>
              </w:rPr>
            </w:pPr>
            <w:r w:rsidRPr="002A324A">
              <w:rPr>
                <w:rFonts w:ascii="Times New Roman" w:hAnsi="Times New Roman"/>
                <w:sz w:val="18"/>
                <w:szCs w:val="18"/>
              </w:rPr>
              <w:lastRenderedPageBreak/>
              <w:t>23.Предоставление разрешения на отклонение от предельных параметров разрешенного строительства (применяется в случаях, предусмотренных нормативными правовыми актами Российской Федерации).</w:t>
            </w:r>
          </w:p>
        </w:tc>
        <w:tc>
          <w:tcPr>
            <w:tcW w:w="1310"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w:t>
            </w:r>
          </w:p>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p>
        </w:tc>
        <w:tc>
          <w:tcPr>
            <w:tcW w:w="2007"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 ст.39</w:t>
            </w:r>
          </w:p>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p>
          <w:p w:rsidR="00F27CC9" w:rsidRPr="002A324A" w:rsidRDefault="00F27CC9" w:rsidP="003663C7">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решение</w:t>
            </w:r>
            <w:r w:rsidR="003663C7">
              <w:rPr>
                <w:rFonts w:ascii="Times New Roman" w:hAnsi="Times New Roman"/>
                <w:bCs/>
                <w:sz w:val="18"/>
                <w:szCs w:val="18"/>
              </w:rPr>
              <w:t xml:space="preserve"> Совета народных депутатов от 28.12.2011г № 10</w:t>
            </w:r>
            <w:r w:rsidRPr="002A324A">
              <w:rPr>
                <w:rFonts w:ascii="Times New Roman" w:hAnsi="Times New Roman"/>
                <w:bCs/>
                <w:sz w:val="18"/>
                <w:szCs w:val="18"/>
              </w:rPr>
              <w:t xml:space="preserve">0« Об утверждении правил землепользования и застройки </w:t>
            </w:r>
            <w:r w:rsidR="003663C7">
              <w:rPr>
                <w:rFonts w:ascii="Times New Roman" w:hAnsi="Times New Roman"/>
                <w:bCs/>
                <w:sz w:val="18"/>
                <w:szCs w:val="18"/>
              </w:rPr>
              <w:t>Новопостояловского</w:t>
            </w:r>
            <w:r w:rsidRPr="002A324A">
              <w:rPr>
                <w:rFonts w:ascii="Times New Roman" w:hAnsi="Times New Roman"/>
                <w:bCs/>
                <w:sz w:val="18"/>
                <w:szCs w:val="18"/>
              </w:rPr>
              <w:t xml:space="preserve"> сельского поселения», ст.12</w:t>
            </w:r>
          </w:p>
        </w:tc>
        <w:tc>
          <w:tcPr>
            <w:tcW w:w="18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1.размер земельного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 участка  меньше установленных ПЗЗ.</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3. конфигурация или иное неблагоприятны для застройки</w:t>
            </w:r>
          </w:p>
        </w:tc>
        <w:tc>
          <w:tcPr>
            <w:tcW w:w="1281"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1.заявление,</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2.Градплпан</w:t>
            </w:r>
          </w:p>
        </w:tc>
        <w:tc>
          <w:tcPr>
            <w:tcW w:w="12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Постановление о предоставлении разрешения на отклонение от предельных параметров разрешенного строительства на земельном участке</w:t>
            </w:r>
          </w:p>
        </w:tc>
        <w:tc>
          <w:tcPr>
            <w:tcW w:w="1047"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2. . заявление подано лицом, не уполномоченным совершать такого </w:t>
            </w:r>
            <w:r w:rsidRPr="002A324A">
              <w:rPr>
                <w:rFonts w:ascii="Times New Roman" w:hAnsi="Times New Roman"/>
                <w:sz w:val="18"/>
                <w:szCs w:val="18"/>
              </w:rPr>
              <w:lastRenderedPageBreak/>
              <w:t>рода действия.</w:t>
            </w:r>
          </w:p>
          <w:p w:rsidR="00F27CC9" w:rsidRPr="002A324A" w:rsidRDefault="00F27CC9" w:rsidP="00C92523">
            <w:pPr>
              <w:spacing w:after="0" w:line="240" w:lineRule="auto"/>
              <w:rPr>
                <w:rFonts w:ascii="Times New Roman" w:hAnsi="Times New Roman"/>
                <w:sz w:val="18"/>
                <w:szCs w:val="18"/>
              </w:rPr>
            </w:pPr>
          </w:p>
        </w:tc>
        <w:tc>
          <w:tcPr>
            <w:tcW w:w="13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 xml:space="preserve">1.не соответствие правилам землепользования и застройки,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2.не соответствие требованиям технических регламентов,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3.не соответствие нормативам градостроительного проектирования</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4. Не соответствие санитарным нормам</w:t>
            </w:r>
          </w:p>
        </w:tc>
        <w:tc>
          <w:tcPr>
            <w:tcW w:w="103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10+30+7= 47</w:t>
            </w:r>
          </w:p>
        </w:tc>
        <w:tc>
          <w:tcPr>
            <w:tcW w:w="1012"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бесплатно</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,публичные за плату (порядок опр стоимости не определен)</w:t>
            </w:r>
          </w:p>
        </w:tc>
        <w:tc>
          <w:tcPr>
            <w:tcW w:w="12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 в электронной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форме</w:t>
            </w:r>
          </w:p>
        </w:tc>
        <w:tc>
          <w:tcPr>
            <w:tcW w:w="1381"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7574B6">
              <w:rPr>
                <w:rFonts w:ascii="Times New Roman" w:hAnsi="Times New Roman"/>
                <w:sz w:val="20"/>
                <w:szCs w:val="20"/>
              </w:rPr>
              <w:t>Новопостояловского</w:t>
            </w:r>
            <w:r w:rsidR="007574B6" w:rsidRPr="002A324A">
              <w:rPr>
                <w:rFonts w:ascii="Times New Roman" w:hAnsi="Times New Roman"/>
                <w:sz w:val="20"/>
                <w:szCs w:val="20"/>
              </w:rPr>
              <w:t xml:space="preserve"> </w:t>
            </w:r>
            <w:r w:rsidRPr="002A324A">
              <w:rPr>
                <w:rFonts w:ascii="Times New Roman" w:hAnsi="Times New Roman"/>
                <w:sz w:val="20"/>
                <w:szCs w:val="20"/>
              </w:rPr>
              <w:t>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C92523">
            <w:pPr>
              <w:autoSpaceDE w:val="0"/>
              <w:autoSpaceDN w:val="0"/>
              <w:adjustRightInd w:val="0"/>
              <w:spacing w:after="0" w:line="240" w:lineRule="auto"/>
              <w:rPr>
                <w:rFonts w:ascii="Times New Roman" w:hAnsi="Times New Roman"/>
                <w:sz w:val="18"/>
                <w:szCs w:val="18"/>
              </w:rPr>
            </w:pPr>
            <w:r w:rsidRPr="002A324A">
              <w:rPr>
                <w:rFonts w:ascii="Times New Roman" w:hAnsi="Times New Roman"/>
                <w:sz w:val="18"/>
                <w:szCs w:val="18"/>
              </w:rPr>
              <w:lastRenderedPageBreak/>
              <w:t>24. Предоставление разрешения на условно разрешенный вид использования земельного участка (применяется в случаях, предусмотренных нормативными правовыми актами Российской Федерации).</w:t>
            </w:r>
          </w:p>
          <w:p w:rsidR="00F27CC9" w:rsidRPr="002A324A" w:rsidRDefault="00F27CC9" w:rsidP="00C92523">
            <w:pPr>
              <w:autoSpaceDE w:val="0"/>
              <w:autoSpaceDN w:val="0"/>
              <w:adjustRightInd w:val="0"/>
              <w:spacing w:after="0" w:line="240" w:lineRule="auto"/>
              <w:rPr>
                <w:rFonts w:ascii="Times New Roman" w:hAnsi="Times New Roman"/>
                <w:sz w:val="18"/>
                <w:szCs w:val="18"/>
              </w:rPr>
            </w:pPr>
          </w:p>
          <w:p w:rsidR="00F27CC9" w:rsidRPr="002A324A" w:rsidRDefault="00F27CC9" w:rsidP="00C92523">
            <w:pPr>
              <w:autoSpaceDE w:val="0"/>
              <w:autoSpaceDN w:val="0"/>
              <w:adjustRightInd w:val="0"/>
              <w:spacing w:after="0" w:line="240" w:lineRule="auto"/>
              <w:rPr>
                <w:rFonts w:ascii="Times New Roman" w:hAnsi="Times New Roman"/>
                <w:sz w:val="18"/>
                <w:szCs w:val="18"/>
              </w:rPr>
            </w:pPr>
          </w:p>
        </w:tc>
        <w:tc>
          <w:tcPr>
            <w:tcW w:w="1310"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w:t>
            </w:r>
          </w:p>
        </w:tc>
        <w:tc>
          <w:tcPr>
            <w:tcW w:w="2007"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 ст. 40</w:t>
            </w:r>
          </w:p>
          <w:p w:rsidR="00F27CC9" w:rsidRPr="002A324A" w:rsidRDefault="00F27CC9" w:rsidP="003663C7">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решение</w:t>
            </w:r>
            <w:r w:rsidR="003663C7">
              <w:rPr>
                <w:rFonts w:ascii="Times New Roman" w:hAnsi="Times New Roman"/>
                <w:bCs/>
                <w:sz w:val="18"/>
                <w:szCs w:val="18"/>
              </w:rPr>
              <w:t xml:space="preserve"> Совета народных депутатов от 28.12.2011г № 10</w:t>
            </w:r>
            <w:r w:rsidRPr="002A324A">
              <w:rPr>
                <w:rFonts w:ascii="Times New Roman" w:hAnsi="Times New Roman"/>
                <w:bCs/>
                <w:sz w:val="18"/>
                <w:szCs w:val="18"/>
              </w:rPr>
              <w:t xml:space="preserve">0« Об утверждении правил землепользования и застройки </w:t>
            </w:r>
            <w:r w:rsidR="003663C7">
              <w:rPr>
                <w:rFonts w:ascii="Times New Roman" w:hAnsi="Times New Roman"/>
                <w:bCs/>
                <w:sz w:val="18"/>
                <w:szCs w:val="18"/>
              </w:rPr>
              <w:t xml:space="preserve">Новопостояловского </w:t>
            </w:r>
            <w:r w:rsidRPr="002A324A">
              <w:rPr>
                <w:rFonts w:ascii="Times New Roman" w:hAnsi="Times New Roman"/>
                <w:bCs/>
                <w:sz w:val="18"/>
                <w:szCs w:val="18"/>
              </w:rPr>
              <w:t>сельского поселения», ст.11</w:t>
            </w:r>
          </w:p>
        </w:tc>
        <w:tc>
          <w:tcPr>
            <w:tcW w:w="18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строительство объектов в соответствии с условно разрешенным видом использования земельного участка</w:t>
            </w:r>
          </w:p>
        </w:tc>
        <w:tc>
          <w:tcPr>
            <w:tcW w:w="1281"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 заявление</w:t>
            </w:r>
          </w:p>
        </w:tc>
        <w:tc>
          <w:tcPr>
            <w:tcW w:w="12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Выдача решения</w:t>
            </w:r>
          </w:p>
        </w:tc>
        <w:tc>
          <w:tcPr>
            <w:tcW w:w="1047"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 . заявление подано лицом, не уполномоченным совершать такого рода действия.</w:t>
            </w:r>
          </w:p>
          <w:p w:rsidR="00F27CC9" w:rsidRPr="002A324A" w:rsidRDefault="00F27CC9" w:rsidP="00C92523">
            <w:pPr>
              <w:spacing w:after="0" w:line="240" w:lineRule="auto"/>
              <w:rPr>
                <w:rFonts w:ascii="Times New Roman" w:hAnsi="Times New Roman"/>
                <w:sz w:val="18"/>
                <w:szCs w:val="18"/>
              </w:rPr>
            </w:pPr>
          </w:p>
        </w:tc>
        <w:tc>
          <w:tcPr>
            <w:tcW w:w="13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1.не соответствие правилам землепользования и застройки,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2.не соответствие требованиям технических регламентов,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3.не соответствие нормативам градостроительного проектирования</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4. Не соответствие санитарным нормам</w:t>
            </w:r>
          </w:p>
        </w:tc>
        <w:tc>
          <w:tcPr>
            <w:tcW w:w="103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10+30+7 =47</w:t>
            </w:r>
          </w:p>
        </w:tc>
        <w:tc>
          <w:tcPr>
            <w:tcW w:w="1012"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бесплатно,</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публичные за плату (порядок опр стоимости не определен</w:t>
            </w:r>
          </w:p>
        </w:tc>
        <w:tc>
          <w:tcPr>
            <w:tcW w:w="12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на бумажном носителе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 в электронной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форме</w:t>
            </w:r>
          </w:p>
        </w:tc>
        <w:tc>
          <w:tcPr>
            <w:tcW w:w="1381"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20"/>
                <w:szCs w:val="20"/>
              </w:rPr>
              <w:t xml:space="preserve">Администрация </w:t>
            </w:r>
            <w:r w:rsidR="007574B6">
              <w:rPr>
                <w:rFonts w:ascii="Times New Roman" w:hAnsi="Times New Roman"/>
                <w:sz w:val="20"/>
                <w:szCs w:val="20"/>
              </w:rPr>
              <w:t>Новопостояловского</w:t>
            </w:r>
            <w:r w:rsidRPr="002A324A">
              <w:rPr>
                <w:rFonts w:ascii="Times New Roman" w:hAnsi="Times New Roman"/>
                <w:sz w:val="20"/>
                <w:szCs w:val="20"/>
              </w:rPr>
              <w:t xml:space="preserve"> сельского поселения Россошанского муниципального района Воронежской области</w:t>
            </w:r>
          </w:p>
        </w:tc>
      </w:tr>
      <w:tr w:rsidR="00F27CC9" w:rsidRPr="002A324A" w:rsidTr="009D4BD8">
        <w:trPr>
          <w:trHeight w:val="77"/>
        </w:trPr>
        <w:tc>
          <w:tcPr>
            <w:tcW w:w="1220" w:type="dxa"/>
          </w:tcPr>
          <w:p w:rsidR="00F27CC9" w:rsidRPr="002A324A" w:rsidRDefault="00F27CC9" w:rsidP="00C92523">
            <w:pPr>
              <w:autoSpaceDE w:val="0"/>
              <w:autoSpaceDN w:val="0"/>
              <w:adjustRightInd w:val="0"/>
              <w:spacing w:after="0" w:line="240" w:lineRule="auto"/>
              <w:rPr>
                <w:rFonts w:ascii="Times New Roman" w:hAnsi="Times New Roman"/>
                <w:sz w:val="20"/>
                <w:szCs w:val="20"/>
              </w:rPr>
            </w:pPr>
            <w:r w:rsidRPr="002A324A">
              <w:rPr>
                <w:rFonts w:ascii="Times New Roman" w:hAnsi="Times New Roman"/>
                <w:sz w:val="20"/>
                <w:szCs w:val="20"/>
              </w:rPr>
              <w:t>62.Передача материалов для размещения в информационной системе обеспечени</w:t>
            </w:r>
            <w:r w:rsidRPr="002A324A">
              <w:rPr>
                <w:rFonts w:ascii="Times New Roman" w:hAnsi="Times New Roman"/>
                <w:sz w:val="20"/>
                <w:szCs w:val="20"/>
              </w:rPr>
              <w:lastRenderedPageBreak/>
              <w:t>я градостроительной деятельности.</w:t>
            </w:r>
          </w:p>
        </w:tc>
        <w:tc>
          <w:tcPr>
            <w:tcW w:w="1310"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20"/>
                <w:szCs w:val="20"/>
              </w:rPr>
            </w:pPr>
            <w:r w:rsidRPr="002A324A">
              <w:rPr>
                <w:rFonts w:ascii="Times New Roman" w:hAnsi="Times New Roman"/>
                <w:bCs/>
                <w:sz w:val="20"/>
                <w:szCs w:val="20"/>
              </w:rPr>
              <w:lastRenderedPageBreak/>
              <w:t>Градостроительный кодекс РФ</w:t>
            </w:r>
          </w:p>
        </w:tc>
        <w:tc>
          <w:tcPr>
            <w:tcW w:w="2007" w:type="dxa"/>
          </w:tcPr>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bCs/>
                <w:sz w:val="18"/>
                <w:szCs w:val="18"/>
              </w:rPr>
              <w:t>Градостроительный кодекс РФ, ст.57</w:t>
            </w:r>
          </w:p>
          <w:p w:rsidR="00F27CC9" w:rsidRPr="002A324A" w:rsidRDefault="00F27CC9" w:rsidP="00C92523">
            <w:pPr>
              <w:widowControl w:val="0"/>
              <w:autoSpaceDE w:val="0"/>
              <w:autoSpaceDN w:val="0"/>
              <w:adjustRightInd w:val="0"/>
              <w:spacing w:after="0" w:line="240" w:lineRule="auto"/>
              <w:rPr>
                <w:rFonts w:ascii="Times New Roman" w:hAnsi="Times New Roman"/>
                <w:sz w:val="18"/>
                <w:szCs w:val="18"/>
              </w:rPr>
            </w:pPr>
            <w:r w:rsidRPr="002A324A">
              <w:rPr>
                <w:rFonts w:ascii="Times New Roman" w:hAnsi="Times New Roman"/>
                <w:sz w:val="18"/>
                <w:szCs w:val="18"/>
              </w:rPr>
              <w:t xml:space="preserve">Решение Совета народных депутатов </w:t>
            </w:r>
            <w:r w:rsidR="006861FF">
              <w:rPr>
                <w:rFonts w:ascii="Times New Roman" w:hAnsi="Times New Roman"/>
                <w:sz w:val="18"/>
                <w:szCs w:val="18"/>
              </w:rPr>
              <w:t>Новопостояловского</w:t>
            </w:r>
            <w:r w:rsidRPr="002A324A">
              <w:rPr>
                <w:rFonts w:ascii="Times New Roman" w:hAnsi="Times New Roman"/>
                <w:sz w:val="18"/>
                <w:szCs w:val="18"/>
              </w:rPr>
              <w:t xml:space="preserve"> сельского поселения Россошанского муниципального района «Об утверждении правил землепользования и застройки </w:t>
            </w:r>
            <w:r w:rsidR="006861FF">
              <w:rPr>
                <w:rFonts w:ascii="Times New Roman" w:hAnsi="Times New Roman"/>
                <w:sz w:val="18"/>
                <w:szCs w:val="18"/>
              </w:rPr>
              <w:lastRenderedPageBreak/>
              <w:t xml:space="preserve">Новопостояловского </w:t>
            </w:r>
            <w:r w:rsidRPr="002A324A">
              <w:rPr>
                <w:rFonts w:ascii="Times New Roman" w:hAnsi="Times New Roman"/>
                <w:sz w:val="18"/>
                <w:szCs w:val="18"/>
              </w:rPr>
              <w:t>сельског</w:t>
            </w:r>
            <w:r w:rsidR="003663C7">
              <w:rPr>
                <w:rFonts w:ascii="Times New Roman" w:hAnsi="Times New Roman"/>
                <w:sz w:val="18"/>
                <w:szCs w:val="18"/>
              </w:rPr>
              <w:t>о поселения» от 28.12.2011г. № 10</w:t>
            </w:r>
            <w:r w:rsidRPr="002A324A">
              <w:rPr>
                <w:rFonts w:ascii="Times New Roman" w:hAnsi="Times New Roman"/>
                <w:sz w:val="18"/>
                <w:szCs w:val="18"/>
              </w:rPr>
              <w:t>0</w:t>
            </w:r>
          </w:p>
          <w:p w:rsidR="00F27CC9" w:rsidRPr="002A324A" w:rsidRDefault="00F27CC9" w:rsidP="00C92523">
            <w:pPr>
              <w:widowControl w:val="0"/>
              <w:autoSpaceDE w:val="0"/>
              <w:autoSpaceDN w:val="0"/>
              <w:adjustRightInd w:val="0"/>
              <w:spacing w:after="0" w:line="240" w:lineRule="auto"/>
              <w:rPr>
                <w:rFonts w:ascii="Times New Roman" w:hAnsi="Times New Roman"/>
                <w:sz w:val="18"/>
                <w:szCs w:val="18"/>
              </w:rPr>
            </w:pPr>
          </w:p>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r w:rsidRPr="002A324A">
              <w:rPr>
                <w:rFonts w:ascii="Times New Roman" w:hAnsi="Times New Roman"/>
                <w:sz w:val="18"/>
                <w:szCs w:val="18"/>
              </w:rPr>
              <w:t>Регламент не принят</w:t>
            </w:r>
          </w:p>
        </w:tc>
        <w:tc>
          <w:tcPr>
            <w:tcW w:w="1838" w:type="dxa"/>
          </w:tcPr>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lastRenderedPageBreak/>
              <w:t>1.принятие нормативного акта.</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 xml:space="preserve">2..утверждение  ПЗЗ </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4.утверждение  Генерального плана</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 xml:space="preserve">5. утверждение  ,проекта </w:t>
            </w:r>
            <w:r w:rsidRPr="002A324A">
              <w:rPr>
                <w:rFonts w:ascii="Times New Roman" w:hAnsi="Times New Roman"/>
                <w:sz w:val="20"/>
                <w:szCs w:val="20"/>
              </w:rPr>
              <w:lastRenderedPageBreak/>
              <w:t>планировки территорий, 6.принятие решений по резервировании земель и об изъятии зем. участков, 7.выдача разрешения на строительство, 8 выдача разрешения на ввод, 9.утверждение градостроительного плана</w:t>
            </w:r>
          </w:p>
          <w:p w:rsidR="00F27CC9" w:rsidRPr="002A324A" w:rsidRDefault="00F27CC9" w:rsidP="00C92523">
            <w:pPr>
              <w:spacing w:after="0" w:line="240" w:lineRule="auto"/>
              <w:rPr>
                <w:rFonts w:ascii="Times New Roman" w:hAnsi="Times New Roman"/>
                <w:sz w:val="20"/>
                <w:szCs w:val="20"/>
              </w:rPr>
            </w:pPr>
            <w:r w:rsidRPr="002A324A">
              <w:rPr>
                <w:rFonts w:ascii="Times New Roman" w:hAnsi="Times New Roman"/>
                <w:sz w:val="20"/>
                <w:szCs w:val="20"/>
              </w:rPr>
              <w:t>10.выполнение,геодезических работ  и подготовка картографические материалов</w:t>
            </w:r>
          </w:p>
        </w:tc>
        <w:tc>
          <w:tcPr>
            <w:tcW w:w="1281"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1. заявление.</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2нормативный акт об утверждении: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2.1 ПЗЗ поселения или решение об их изменении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2.2 Генеральный план или </w:t>
            </w:r>
            <w:r w:rsidRPr="002A324A">
              <w:rPr>
                <w:rFonts w:ascii="Times New Roman" w:hAnsi="Times New Roman"/>
                <w:sz w:val="18"/>
                <w:szCs w:val="18"/>
              </w:rPr>
              <w:lastRenderedPageBreak/>
              <w:t>решение об изменении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2.3.проект планировки территорий,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3  решение по резервированию земель и об изъятии зем. участков,</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8. разрешение на строительство,</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9.разрешение на ввод, </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10градостроительый плана</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11.материалы геодезических работ  и картографические материалы</w:t>
            </w:r>
          </w:p>
          <w:p w:rsidR="00F27CC9" w:rsidRPr="002A324A" w:rsidRDefault="00F27CC9" w:rsidP="00C92523">
            <w:pPr>
              <w:spacing w:after="0" w:line="240" w:lineRule="auto"/>
              <w:rPr>
                <w:rFonts w:ascii="Times New Roman" w:hAnsi="Times New Roman"/>
                <w:sz w:val="18"/>
                <w:szCs w:val="18"/>
              </w:rPr>
            </w:pPr>
          </w:p>
        </w:tc>
        <w:tc>
          <w:tcPr>
            <w:tcW w:w="1275" w:type="dxa"/>
          </w:tcPr>
          <w:p w:rsidR="00F27CC9" w:rsidRPr="002A324A" w:rsidRDefault="00F27CC9" w:rsidP="00C92523">
            <w:pPr>
              <w:pStyle w:val="ConsPlusNormal"/>
              <w:tabs>
                <w:tab w:val="left" w:pos="313"/>
              </w:tabs>
              <w:spacing w:before="442" w:line="264" w:lineRule="exact"/>
              <w:ind w:right="480"/>
              <w:rPr>
                <w:rFonts w:ascii="Times New Roman" w:hAnsi="Times New Roman"/>
                <w:sz w:val="28"/>
                <w:szCs w:val="28"/>
              </w:rPr>
            </w:pPr>
            <w:r w:rsidRPr="002A324A">
              <w:rPr>
                <w:rFonts w:ascii="Times New Roman" w:hAnsi="Times New Roman"/>
                <w:sz w:val="18"/>
                <w:szCs w:val="18"/>
              </w:rPr>
              <w:lastRenderedPageBreak/>
              <w:t xml:space="preserve">Направления документов в информационную </w:t>
            </w:r>
            <w:r w:rsidRPr="002A324A">
              <w:rPr>
                <w:rFonts w:ascii="Times New Roman" w:hAnsi="Times New Roman"/>
                <w:sz w:val="18"/>
                <w:szCs w:val="18"/>
              </w:rPr>
              <w:lastRenderedPageBreak/>
              <w:t>систему обеспечения градостроительной деятельности</w:t>
            </w:r>
          </w:p>
        </w:tc>
        <w:tc>
          <w:tcPr>
            <w:tcW w:w="1047"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1.заявление не соответствует установленной  форме, не поддается прочтению или содержит неоговоре</w:t>
            </w:r>
            <w:r w:rsidRPr="002A324A">
              <w:rPr>
                <w:rFonts w:ascii="Times New Roman" w:hAnsi="Times New Roman"/>
                <w:sz w:val="18"/>
                <w:szCs w:val="18"/>
              </w:rPr>
              <w:lastRenderedPageBreak/>
              <w:t>нные заявителем зачеркивания, исправления, подчистки;</w:t>
            </w:r>
          </w:p>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2. подача заявления лицом, не уполномоченным совершать такого рода действия;</w:t>
            </w:r>
          </w:p>
          <w:p w:rsidR="00F27CC9" w:rsidRPr="002A324A" w:rsidRDefault="00F27CC9" w:rsidP="00C92523">
            <w:pPr>
              <w:spacing w:after="0" w:line="240" w:lineRule="auto"/>
              <w:rPr>
                <w:rFonts w:ascii="Times New Roman" w:hAnsi="Times New Roman"/>
                <w:sz w:val="18"/>
                <w:szCs w:val="18"/>
              </w:rPr>
            </w:pPr>
          </w:p>
        </w:tc>
        <w:tc>
          <w:tcPr>
            <w:tcW w:w="1375" w:type="dxa"/>
          </w:tcPr>
          <w:p w:rsidR="00F27CC9" w:rsidRPr="002A324A" w:rsidRDefault="00F27CC9" w:rsidP="00C92523">
            <w:pPr>
              <w:rPr>
                <w:rFonts w:ascii="Times New Roman" w:hAnsi="Times New Roman"/>
                <w:sz w:val="18"/>
                <w:szCs w:val="18"/>
              </w:rPr>
            </w:pPr>
            <w:r w:rsidRPr="002A324A">
              <w:rPr>
                <w:rFonts w:ascii="Times New Roman" w:hAnsi="Times New Roman"/>
                <w:sz w:val="18"/>
                <w:szCs w:val="18"/>
              </w:rPr>
              <w:lastRenderedPageBreak/>
              <w:t>не предусмотрено</w:t>
            </w:r>
          </w:p>
        </w:tc>
        <w:tc>
          <w:tcPr>
            <w:tcW w:w="1035" w:type="dxa"/>
          </w:tcPr>
          <w:p w:rsidR="00F27CC9" w:rsidRPr="002A324A" w:rsidRDefault="00F27CC9" w:rsidP="00C92523">
            <w:pPr>
              <w:rPr>
                <w:rFonts w:ascii="Times New Roman" w:hAnsi="Times New Roman"/>
                <w:sz w:val="18"/>
                <w:szCs w:val="18"/>
              </w:rPr>
            </w:pPr>
            <w:r w:rsidRPr="002A324A">
              <w:rPr>
                <w:rFonts w:ascii="Times New Roman" w:hAnsi="Times New Roman"/>
                <w:sz w:val="18"/>
                <w:szCs w:val="18"/>
              </w:rPr>
              <w:t>7</w:t>
            </w:r>
          </w:p>
        </w:tc>
        <w:tc>
          <w:tcPr>
            <w:tcW w:w="1012" w:type="dxa"/>
          </w:tcPr>
          <w:p w:rsidR="00F27CC9" w:rsidRPr="002A324A" w:rsidRDefault="00F27CC9" w:rsidP="00C92523">
            <w:pPr>
              <w:rPr>
                <w:rFonts w:ascii="Times New Roman" w:hAnsi="Times New Roman"/>
                <w:sz w:val="18"/>
                <w:szCs w:val="18"/>
              </w:rPr>
            </w:pPr>
            <w:r w:rsidRPr="002A324A">
              <w:rPr>
                <w:rFonts w:ascii="Times New Roman" w:hAnsi="Times New Roman"/>
                <w:sz w:val="18"/>
                <w:szCs w:val="18"/>
              </w:rPr>
              <w:t>бесплатно</w:t>
            </w:r>
          </w:p>
        </w:tc>
        <w:tc>
          <w:tcPr>
            <w:tcW w:w="1238" w:type="dxa"/>
          </w:tcPr>
          <w:p w:rsidR="00F27CC9" w:rsidRPr="002A324A" w:rsidRDefault="00F27CC9" w:rsidP="00C92523">
            <w:pPr>
              <w:rPr>
                <w:rFonts w:ascii="Times New Roman" w:hAnsi="Times New Roman"/>
                <w:sz w:val="18"/>
                <w:szCs w:val="18"/>
              </w:rPr>
            </w:pPr>
            <w:r w:rsidRPr="002A324A">
              <w:rPr>
                <w:rFonts w:ascii="Times New Roman" w:hAnsi="Times New Roman"/>
                <w:sz w:val="18"/>
                <w:szCs w:val="18"/>
              </w:rPr>
              <w:t xml:space="preserve">на бумажном носителе , в электронной </w:t>
            </w:r>
          </w:p>
          <w:p w:rsidR="00F27CC9" w:rsidRPr="002A324A" w:rsidRDefault="00F27CC9" w:rsidP="00C92523">
            <w:pPr>
              <w:rPr>
                <w:rFonts w:ascii="Times New Roman" w:hAnsi="Times New Roman"/>
                <w:sz w:val="18"/>
                <w:szCs w:val="18"/>
              </w:rPr>
            </w:pPr>
            <w:r w:rsidRPr="002A324A">
              <w:rPr>
                <w:rFonts w:ascii="Times New Roman" w:hAnsi="Times New Roman"/>
                <w:sz w:val="18"/>
                <w:szCs w:val="18"/>
              </w:rPr>
              <w:t>форме</w:t>
            </w:r>
          </w:p>
        </w:tc>
        <w:tc>
          <w:tcPr>
            <w:tcW w:w="1381" w:type="dxa"/>
          </w:tcPr>
          <w:p w:rsidR="00F27CC9" w:rsidRPr="002A324A" w:rsidRDefault="00F27CC9" w:rsidP="00C92523">
            <w:pPr>
              <w:rPr>
                <w:rFonts w:ascii="Times New Roman" w:hAnsi="Times New Roman"/>
                <w:sz w:val="18"/>
                <w:szCs w:val="18"/>
              </w:rPr>
            </w:pPr>
            <w:r w:rsidRPr="002A324A">
              <w:rPr>
                <w:rFonts w:ascii="Times New Roman" w:hAnsi="Times New Roman"/>
                <w:sz w:val="20"/>
                <w:szCs w:val="20"/>
              </w:rPr>
              <w:t xml:space="preserve">Администрация </w:t>
            </w:r>
            <w:r w:rsidR="007574B6">
              <w:rPr>
                <w:rFonts w:ascii="Times New Roman" w:hAnsi="Times New Roman"/>
                <w:sz w:val="20"/>
                <w:szCs w:val="20"/>
              </w:rPr>
              <w:t>Новопостояловского</w:t>
            </w:r>
            <w:r w:rsidRPr="002A324A">
              <w:rPr>
                <w:rFonts w:ascii="Times New Roman" w:hAnsi="Times New Roman"/>
                <w:sz w:val="20"/>
                <w:szCs w:val="20"/>
              </w:rPr>
              <w:t xml:space="preserve"> сельского поселения Россошанского муниципальн</w:t>
            </w:r>
            <w:r w:rsidRPr="002A324A">
              <w:rPr>
                <w:rFonts w:ascii="Times New Roman" w:hAnsi="Times New Roman"/>
                <w:sz w:val="20"/>
                <w:szCs w:val="20"/>
              </w:rPr>
              <w:lastRenderedPageBreak/>
              <w:t>ого района Воронежской области</w:t>
            </w:r>
          </w:p>
        </w:tc>
      </w:tr>
      <w:tr w:rsidR="00F27CC9" w:rsidRPr="009D4BD8" w:rsidTr="009D4BD8">
        <w:trPr>
          <w:trHeight w:val="77"/>
        </w:trPr>
        <w:tc>
          <w:tcPr>
            <w:tcW w:w="1220"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129(1) Присвоение адреса объекту капитального строительства.</w:t>
            </w:r>
          </w:p>
          <w:p w:rsidR="00F27CC9" w:rsidRPr="002A324A" w:rsidRDefault="00F27CC9" w:rsidP="00C92523">
            <w:pPr>
              <w:autoSpaceDE w:val="0"/>
              <w:autoSpaceDN w:val="0"/>
              <w:adjustRightInd w:val="0"/>
              <w:spacing w:after="0" w:line="240" w:lineRule="auto"/>
              <w:rPr>
                <w:rFonts w:ascii="Times New Roman" w:hAnsi="Times New Roman"/>
                <w:sz w:val="18"/>
                <w:szCs w:val="18"/>
              </w:rPr>
            </w:pPr>
          </w:p>
        </w:tc>
        <w:tc>
          <w:tcPr>
            <w:tcW w:w="1310" w:type="dxa"/>
          </w:tcPr>
          <w:p w:rsidR="00F27CC9" w:rsidRPr="002A324A" w:rsidRDefault="00F27CC9" w:rsidP="00C92523">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 xml:space="preserve">Федеральный закон от 06.10.2003 года №131-ФЗ "Об общих принципах организации местного самоуправления в Российской Федерации, Градостроительный кодекс Российской Федерации от 29.12.2004 N 190-ФЗ: </w:t>
            </w:r>
            <w:r w:rsidRPr="002A324A">
              <w:rPr>
                <w:rFonts w:ascii="Times New Roman" w:hAnsi="Times New Roman"/>
                <w:sz w:val="18"/>
                <w:szCs w:val="18"/>
                <w:lang w:eastAsia="ru-RU"/>
              </w:rPr>
              <w:lastRenderedPageBreak/>
              <w:t>статья 55;</w:t>
            </w:r>
          </w:p>
          <w:p w:rsidR="00F27CC9" w:rsidRPr="002A324A" w:rsidRDefault="00F27CC9" w:rsidP="00C92523">
            <w:pPr>
              <w:spacing w:after="0" w:line="240" w:lineRule="auto"/>
              <w:rPr>
                <w:rFonts w:ascii="Times New Roman" w:hAnsi="Times New Roman"/>
                <w:sz w:val="18"/>
                <w:szCs w:val="18"/>
                <w:lang w:eastAsia="ru-RU"/>
              </w:rPr>
            </w:pPr>
            <w:r w:rsidRPr="002A324A">
              <w:rPr>
                <w:rFonts w:ascii="Times New Roman" w:hAnsi="Times New Roman"/>
                <w:sz w:val="18"/>
                <w:szCs w:val="18"/>
                <w:lang w:eastAsia="ru-RU"/>
              </w:rPr>
              <w:t>статья 13 Федерального закона от 27.07.2010 № 210-ФЗ «Об организации предоставления государственных и муниципальных услуг»</w:t>
            </w:r>
          </w:p>
          <w:p w:rsidR="00F27CC9" w:rsidRPr="002A324A" w:rsidRDefault="00F27CC9" w:rsidP="00C92523">
            <w:pPr>
              <w:widowControl w:val="0"/>
              <w:autoSpaceDE w:val="0"/>
              <w:autoSpaceDN w:val="0"/>
              <w:adjustRightInd w:val="0"/>
              <w:spacing w:after="0" w:line="240" w:lineRule="auto"/>
              <w:rPr>
                <w:rFonts w:ascii="Times New Roman" w:hAnsi="Times New Roman"/>
                <w:bCs/>
                <w:sz w:val="18"/>
                <w:szCs w:val="18"/>
              </w:rPr>
            </w:pPr>
          </w:p>
        </w:tc>
        <w:tc>
          <w:tcPr>
            <w:tcW w:w="2007" w:type="dxa"/>
          </w:tcPr>
          <w:p w:rsidR="00F27CC9" w:rsidRPr="002A324A" w:rsidRDefault="00F27CC9" w:rsidP="00C92523">
            <w:pPr>
              <w:widowControl w:val="0"/>
              <w:autoSpaceDE w:val="0"/>
              <w:autoSpaceDN w:val="0"/>
              <w:adjustRightInd w:val="0"/>
              <w:spacing w:after="0" w:line="240" w:lineRule="auto"/>
              <w:rPr>
                <w:rFonts w:ascii="Times New Roman" w:hAnsi="Times New Roman"/>
                <w:color w:val="000000"/>
                <w:sz w:val="18"/>
                <w:szCs w:val="18"/>
                <w:shd w:val="clear" w:color="auto" w:fill="FFFFFF"/>
              </w:rPr>
            </w:pPr>
            <w:r w:rsidRPr="002A324A">
              <w:rPr>
                <w:rFonts w:ascii="Times New Roman" w:hAnsi="Times New Roman"/>
                <w:color w:val="000000"/>
                <w:sz w:val="18"/>
                <w:szCs w:val="18"/>
                <w:shd w:val="clear" w:color="auto" w:fill="FFFFFF"/>
              </w:rPr>
              <w:lastRenderedPageBreak/>
              <w:t xml:space="preserve">Постановление Правительства РФ от 19 ноября </w:t>
            </w:r>
            <w:smartTag w:uri="urn:schemas-microsoft-com:office:smarttags" w:element="metricconverter">
              <w:smartTagPr>
                <w:attr w:name="ProductID" w:val="2014 г"/>
              </w:smartTagPr>
              <w:r w:rsidRPr="002A324A">
                <w:rPr>
                  <w:rFonts w:ascii="Times New Roman" w:hAnsi="Times New Roman"/>
                  <w:color w:val="000000"/>
                  <w:sz w:val="18"/>
                  <w:szCs w:val="18"/>
                  <w:shd w:val="clear" w:color="auto" w:fill="FFFFFF"/>
                </w:rPr>
                <w:t>2014 г</w:t>
              </w:r>
            </w:smartTag>
            <w:r w:rsidRPr="002A324A">
              <w:rPr>
                <w:rFonts w:ascii="Times New Roman" w:hAnsi="Times New Roman"/>
                <w:color w:val="000000"/>
                <w:sz w:val="18"/>
                <w:szCs w:val="18"/>
                <w:shd w:val="clear" w:color="auto" w:fill="FFFFFF"/>
              </w:rPr>
              <w:t>. N 1221 "Об утверждении Правил присвоения, изменения и аннулирования адресов";</w:t>
            </w:r>
            <w:r w:rsidRPr="002A324A">
              <w:rPr>
                <w:rFonts w:ascii="Times New Roman" w:hAnsi="Times New Roman"/>
                <w:color w:val="000000"/>
                <w:sz w:val="18"/>
                <w:szCs w:val="18"/>
                <w:shd w:val="clear" w:color="auto" w:fill="FFFFFF"/>
              </w:rPr>
              <w:br/>
              <w:t xml:space="preserve">Постановление администрации </w:t>
            </w:r>
            <w:r w:rsidR="006861FF">
              <w:rPr>
                <w:rFonts w:ascii="Times New Roman" w:hAnsi="Times New Roman"/>
                <w:color w:val="000000"/>
                <w:sz w:val="18"/>
                <w:szCs w:val="18"/>
                <w:shd w:val="clear" w:color="auto" w:fill="FFFFFF"/>
              </w:rPr>
              <w:t xml:space="preserve">Новопостояловского </w:t>
            </w:r>
            <w:r w:rsidRPr="002A324A">
              <w:rPr>
                <w:rFonts w:ascii="Times New Roman" w:hAnsi="Times New Roman"/>
                <w:color w:val="000000"/>
                <w:sz w:val="18"/>
                <w:szCs w:val="18"/>
                <w:shd w:val="clear" w:color="auto" w:fill="FFFFFF"/>
              </w:rPr>
              <w:t>сельского поселения об утверждении административного  регламента по предоставлению муниципальной услуги «присвоение адреса объекту недвижимост</w:t>
            </w:r>
            <w:r w:rsidR="003663C7">
              <w:rPr>
                <w:rFonts w:ascii="Times New Roman" w:hAnsi="Times New Roman"/>
                <w:color w:val="000000"/>
                <w:sz w:val="18"/>
                <w:szCs w:val="18"/>
                <w:shd w:val="clear" w:color="auto" w:fill="FFFFFF"/>
              </w:rPr>
              <w:t xml:space="preserve">и </w:t>
            </w:r>
            <w:r w:rsidR="003663C7">
              <w:rPr>
                <w:rFonts w:ascii="Times New Roman" w:hAnsi="Times New Roman"/>
                <w:color w:val="000000"/>
                <w:sz w:val="18"/>
                <w:szCs w:val="18"/>
                <w:shd w:val="clear" w:color="auto" w:fill="FFFFFF"/>
              </w:rPr>
              <w:lastRenderedPageBreak/>
              <w:t>и аннулирование адреса»  от 11.07.2016 №139</w:t>
            </w:r>
          </w:p>
          <w:p w:rsidR="00F27CC9" w:rsidRPr="002A324A" w:rsidRDefault="006861FF" w:rsidP="006861FF">
            <w:pPr>
              <w:widowControl w:val="0"/>
              <w:autoSpaceDE w:val="0"/>
              <w:autoSpaceDN w:val="0"/>
              <w:adjustRightInd w:val="0"/>
              <w:spacing w:after="0" w:line="240" w:lineRule="auto"/>
              <w:rPr>
                <w:rFonts w:ascii="Times New Roman" w:hAnsi="Times New Roman"/>
                <w:bCs/>
                <w:sz w:val="18"/>
                <w:szCs w:val="18"/>
              </w:rPr>
            </w:pPr>
            <w:r>
              <w:rPr>
                <w:rFonts w:ascii="Times New Roman" w:hAnsi="Times New Roman"/>
                <w:bCs/>
                <w:sz w:val="18"/>
                <w:szCs w:val="18"/>
              </w:rPr>
              <w:t>п.3 регламента.</w:t>
            </w:r>
          </w:p>
        </w:tc>
        <w:tc>
          <w:tcPr>
            <w:tcW w:w="18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В случае подготовки документации по планировке территории; осуществлении работ в отношении земельного участка, здания, сооружения</w:t>
            </w:r>
            <w:r w:rsidRPr="002A324A">
              <w:rPr>
                <w:rFonts w:ascii="Times New Roman" w:hAnsi="Times New Roman"/>
                <w:color w:val="000000"/>
                <w:sz w:val="18"/>
                <w:szCs w:val="18"/>
                <w:shd w:val="clear" w:color="auto" w:fill="FFFFFF"/>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w:t>
            </w:r>
            <w:r w:rsidRPr="002A324A">
              <w:rPr>
                <w:rFonts w:ascii="Times New Roman" w:hAnsi="Times New Roman"/>
                <w:color w:val="000000"/>
                <w:sz w:val="18"/>
                <w:szCs w:val="18"/>
                <w:shd w:val="clear" w:color="auto" w:fill="FFFFFF"/>
              </w:rPr>
              <w:lastRenderedPageBreak/>
              <w:t>земельном участке, здании, сооружении; подготовки переустройства или перепланировки жилого помещения; преобразования помещений.</w:t>
            </w:r>
            <w:r w:rsidRPr="002A324A">
              <w:rPr>
                <w:rFonts w:ascii="Times New Roman" w:hAnsi="Times New Roman"/>
                <w:color w:val="000000"/>
                <w:sz w:val="18"/>
                <w:szCs w:val="18"/>
              </w:rPr>
              <w:br/>
            </w:r>
          </w:p>
        </w:tc>
        <w:tc>
          <w:tcPr>
            <w:tcW w:w="1281" w:type="dxa"/>
          </w:tcPr>
          <w:p w:rsidR="00F27CC9" w:rsidRPr="002A324A" w:rsidRDefault="00F27CC9" w:rsidP="00C92523">
            <w:pPr>
              <w:pStyle w:val="s1"/>
              <w:shd w:val="clear" w:color="auto" w:fill="FFFFFF"/>
              <w:spacing w:before="0" w:beforeAutospacing="0" w:after="0" w:afterAutospacing="0"/>
              <w:jc w:val="both"/>
              <w:rPr>
                <w:sz w:val="18"/>
                <w:szCs w:val="18"/>
              </w:rPr>
            </w:pPr>
            <w:r w:rsidRPr="002A324A">
              <w:rPr>
                <w:sz w:val="18"/>
                <w:szCs w:val="18"/>
              </w:rPr>
              <w:lastRenderedPageBreak/>
              <w:t xml:space="preserve">Заявление; </w:t>
            </w:r>
            <w:r w:rsidRPr="002A324A">
              <w:rPr>
                <w:color w:val="000000"/>
                <w:sz w:val="18"/>
                <w:szCs w:val="18"/>
              </w:rPr>
              <w:t xml:space="preserve">правоустанавливающие и (или) правоудостоверяющие документы на объект (объекты) адресации; кадастровые паспорта объектов недвижимости, следствием преобразования которых является образование </w:t>
            </w:r>
            <w:r w:rsidRPr="002A324A">
              <w:rPr>
                <w:color w:val="000000"/>
                <w:sz w:val="18"/>
                <w:szCs w:val="18"/>
              </w:rPr>
              <w:lastRenderedPageBreak/>
              <w:t xml:space="preserve">одного и более объекта адресации (в случае преобразования объектов недвижимости с образованием одного и более новых объектов адресации);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r w:rsidRPr="002A324A">
              <w:rPr>
                <w:color w:val="000000"/>
                <w:sz w:val="18"/>
                <w:szCs w:val="18"/>
              </w:rPr>
              <w:lastRenderedPageBreak/>
              <w:t xml:space="preserve">кадастровый паспорт объекта адресации (в случае присвоения адреса объекту адресации, поставленному на кадастровый учет);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r w:rsidRPr="002A324A">
              <w:rPr>
                <w:color w:val="000000"/>
                <w:sz w:val="18"/>
                <w:szCs w:val="18"/>
              </w:rPr>
              <w:lastRenderedPageBreak/>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кадастровая выписка об объекте недвижимости, который снят с учета </w:t>
            </w:r>
            <w:r w:rsidRPr="002A324A">
              <w:rPr>
                <w:color w:val="000000"/>
                <w:sz w:val="18"/>
                <w:szCs w:val="18"/>
                <w:shd w:val="clear" w:color="auto" w:fill="FFFFFF"/>
              </w:rPr>
              <w:t>(в случае аннулирования адреса объекта адресации по соответствующим основаниям)</w:t>
            </w:r>
            <w:r w:rsidRPr="002A324A">
              <w:rPr>
                <w:color w:val="000000"/>
                <w:sz w:val="18"/>
                <w:szCs w:val="18"/>
              </w:rPr>
              <w:br/>
              <w:t xml:space="preserve">; </w:t>
            </w:r>
            <w:r w:rsidRPr="002A324A">
              <w:rPr>
                <w:color w:val="000000"/>
                <w:sz w:val="18"/>
                <w:szCs w:val="18"/>
                <w:shd w:val="clear" w:color="auto" w:fill="FFFFFF"/>
              </w:rPr>
              <w:t>уведомление об отсутствии в государствен</w:t>
            </w:r>
            <w:r w:rsidRPr="002A324A">
              <w:rPr>
                <w:color w:val="000000"/>
                <w:sz w:val="18"/>
                <w:szCs w:val="18"/>
                <w:shd w:val="clear" w:color="auto" w:fill="FFFFFF"/>
              </w:rPr>
              <w:lastRenderedPageBreak/>
              <w:t>ном кадастре недвижимости запрашиваемых сведений по объекту адресации (в случае аннулирования адреса объекта адресации по соответствующим основаниям)</w:t>
            </w:r>
            <w:r w:rsidRPr="002A324A">
              <w:rPr>
                <w:color w:val="000000"/>
                <w:sz w:val="18"/>
                <w:szCs w:val="18"/>
              </w:rPr>
              <w:br/>
            </w:r>
          </w:p>
        </w:tc>
        <w:tc>
          <w:tcPr>
            <w:tcW w:w="12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постановление о присвоении адреса</w:t>
            </w:r>
          </w:p>
        </w:tc>
        <w:tc>
          <w:tcPr>
            <w:tcW w:w="1047"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Заявление подано в ненадлежащей форме, либо лицом не имеющим полномочий</w:t>
            </w:r>
          </w:p>
        </w:tc>
        <w:tc>
          <w:tcPr>
            <w:tcW w:w="137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Отсутствие полного пакета документов;</w:t>
            </w:r>
            <w:r w:rsidRPr="002A324A">
              <w:rPr>
                <w:rFonts w:ascii="Times New Roman" w:hAnsi="Times New Roman"/>
                <w:color w:val="000000"/>
                <w:sz w:val="18"/>
                <w:szCs w:val="18"/>
                <w:shd w:val="clear" w:color="auto" w:fill="FFFFFF"/>
              </w:rPr>
              <w:t>отсутствуют случаи и условия для присвоения объекту адресации адреса или аннулирования его адреса</w:t>
            </w:r>
            <w:r w:rsidRPr="002A324A">
              <w:rPr>
                <w:rFonts w:ascii="Times New Roman" w:hAnsi="Times New Roman"/>
                <w:color w:val="000000"/>
                <w:sz w:val="18"/>
                <w:szCs w:val="18"/>
              </w:rPr>
              <w:t>, установленные</w:t>
            </w:r>
            <w:r w:rsidRPr="002A324A">
              <w:rPr>
                <w:rFonts w:ascii="Times New Roman" w:hAnsi="Times New Roman"/>
                <w:color w:val="000000"/>
                <w:sz w:val="18"/>
                <w:szCs w:val="18"/>
                <w:shd w:val="clear" w:color="auto" w:fill="FFFFFF"/>
              </w:rPr>
              <w:t xml:space="preserve"> Постановлением Правительства РФ от 19 </w:t>
            </w:r>
            <w:r w:rsidRPr="002A324A">
              <w:rPr>
                <w:rFonts w:ascii="Times New Roman" w:hAnsi="Times New Roman"/>
                <w:color w:val="000000"/>
                <w:sz w:val="18"/>
                <w:szCs w:val="18"/>
                <w:shd w:val="clear" w:color="auto" w:fill="FFFFFF"/>
              </w:rPr>
              <w:lastRenderedPageBreak/>
              <w:t xml:space="preserve">ноября </w:t>
            </w:r>
            <w:smartTag w:uri="urn:schemas-microsoft-com:office:smarttags" w:element="metricconverter">
              <w:smartTagPr>
                <w:attr w:name="ProductID" w:val="2014 г"/>
              </w:smartTagPr>
              <w:r w:rsidRPr="002A324A">
                <w:rPr>
                  <w:rFonts w:ascii="Times New Roman" w:hAnsi="Times New Roman"/>
                  <w:color w:val="000000"/>
                  <w:sz w:val="18"/>
                  <w:szCs w:val="18"/>
                  <w:shd w:val="clear" w:color="auto" w:fill="FFFFFF"/>
                </w:rPr>
                <w:t>2014 г</w:t>
              </w:r>
            </w:smartTag>
            <w:r w:rsidRPr="002A324A">
              <w:rPr>
                <w:rFonts w:ascii="Times New Roman" w:hAnsi="Times New Roman"/>
                <w:color w:val="000000"/>
                <w:sz w:val="18"/>
                <w:szCs w:val="18"/>
                <w:shd w:val="clear" w:color="auto" w:fill="FFFFFF"/>
              </w:rPr>
              <w:t>. N 1221 "Об утверждении Правил присвоения, изменения и аннулирования адресов</w:t>
            </w:r>
          </w:p>
        </w:tc>
        <w:tc>
          <w:tcPr>
            <w:tcW w:w="1035"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lastRenderedPageBreak/>
              <w:t>Не должен превышать 18 дней с даты поступления обращения</w:t>
            </w:r>
          </w:p>
        </w:tc>
        <w:tc>
          <w:tcPr>
            <w:tcW w:w="1012"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lang w:eastAsia="ru-RU"/>
              </w:rPr>
              <w:t>Процедура предоставляется на безвозмездной основе</w:t>
            </w:r>
            <w:r w:rsidRPr="002A324A">
              <w:rPr>
                <w:rFonts w:ascii="Times New Roman" w:hAnsi="Times New Roman"/>
                <w:sz w:val="18"/>
                <w:szCs w:val="18"/>
                <w:lang w:eastAsia="ru-RU"/>
              </w:rPr>
              <w:br/>
            </w:r>
          </w:p>
        </w:tc>
        <w:tc>
          <w:tcPr>
            <w:tcW w:w="1238"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lang w:eastAsia="ru-RU"/>
              </w:rPr>
              <w:t>На бумажном носителе или в форме электронного документа.</w:t>
            </w:r>
          </w:p>
        </w:tc>
        <w:tc>
          <w:tcPr>
            <w:tcW w:w="1381" w:type="dxa"/>
          </w:tcPr>
          <w:p w:rsidR="00F27CC9" w:rsidRPr="002A324A" w:rsidRDefault="00F27CC9" w:rsidP="00C92523">
            <w:pPr>
              <w:spacing w:after="0" w:line="240" w:lineRule="auto"/>
              <w:rPr>
                <w:rFonts w:ascii="Times New Roman" w:hAnsi="Times New Roman"/>
                <w:sz w:val="18"/>
                <w:szCs w:val="18"/>
              </w:rPr>
            </w:pPr>
            <w:r w:rsidRPr="002A324A">
              <w:rPr>
                <w:rFonts w:ascii="Times New Roman" w:hAnsi="Times New Roman"/>
                <w:sz w:val="18"/>
                <w:szCs w:val="18"/>
              </w:rPr>
              <w:t xml:space="preserve">Администрация </w:t>
            </w:r>
            <w:r w:rsidR="007574B6">
              <w:rPr>
                <w:rFonts w:ascii="Times New Roman" w:hAnsi="Times New Roman"/>
                <w:sz w:val="20"/>
                <w:szCs w:val="20"/>
              </w:rPr>
              <w:t>Новопостояловского</w:t>
            </w:r>
            <w:r w:rsidR="007574B6" w:rsidRPr="002A324A">
              <w:rPr>
                <w:rFonts w:ascii="Times New Roman" w:hAnsi="Times New Roman"/>
                <w:sz w:val="20"/>
                <w:szCs w:val="20"/>
              </w:rPr>
              <w:t xml:space="preserve"> </w:t>
            </w:r>
            <w:r w:rsidRPr="002A324A">
              <w:rPr>
                <w:rFonts w:ascii="Times New Roman" w:hAnsi="Times New Roman"/>
                <w:sz w:val="18"/>
                <w:szCs w:val="18"/>
              </w:rPr>
              <w:t>поселения Россошанского муниципального района Воронежской области</w:t>
            </w:r>
          </w:p>
        </w:tc>
      </w:tr>
    </w:tbl>
    <w:p w:rsidR="00F27CC9" w:rsidRPr="001A48D9" w:rsidRDefault="00F27CC9" w:rsidP="00443B9C">
      <w:pPr>
        <w:shd w:val="clear" w:color="auto" w:fill="FFFFFF"/>
        <w:spacing w:after="0" w:line="240" w:lineRule="auto"/>
        <w:rPr>
          <w:rFonts w:ascii="Times New Roman" w:hAnsi="Times New Roman"/>
          <w:sz w:val="18"/>
          <w:szCs w:val="18"/>
        </w:rPr>
      </w:pPr>
    </w:p>
    <w:sectPr w:rsidR="00F27CC9" w:rsidRPr="001A48D9" w:rsidSect="00745626">
      <w:headerReference w:type="default" r:id="rId22"/>
      <w:pgSz w:w="16838" w:h="11906" w:orient="landscape"/>
      <w:pgMar w:top="851" w:right="680"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6147" w:rsidRDefault="005B6147" w:rsidP="00AF2416">
      <w:pPr>
        <w:spacing w:after="0" w:line="240" w:lineRule="auto"/>
      </w:pPr>
      <w:r>
        <w:separator/>
      </w:r>
    </w:p>
  </w:endnote>
  <w:endnote w:type="continuationSeparator" w:id="1">
    <w:p w:rsidR="005B6147" w:rsidRDefault="005B6147" w:rsidP="00AF24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185">
    <w:altName w:val="Times New Roman"/>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6147" w:rsidRDefault="005B6147" w:rsidP="00AF2416">
      <w:pPr>
        <w:spacing w:after="0" w:line="240" w:lineRule="auto"/>
      </w:pPr>
      <w:r>
        <w:separator/>
      </w:r>
    </w:p>
  </w:footnote>
  <w:footnote w:type="continuationSeparator" w:id="1">
    <w:p w:rsidR="005B6147" w:rsidRDefault="005B6147" w:rsidP="00AF24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C9" w:rsidRDefault="0001037B">
    <w:pPr>
      <w:pStyle w:val="a4"/>
      <w:jc w:val="center"/>
    </w:pPr>
    <w:fldSimple w:instr="PAGE   \* MERGEFORMAT">
      <w:r w:rsidR="006861FF">
        <w:rPr>
          <w:noProof/>
        </w:rPr>
        <w:t>48</w:t>
      </w:r>
    </w:fldSimple>
  </w:p>
  <w:p w:rsidR="00F27CC9" w:rsidRDefault="00F27CC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numFmt w:val="bullet"/>
      <w:lvlText w:val="-"/>
      <w:lvlJc w:val="left"/>
      <w:pPr>
        <w:tabs>
          <w:tab w:val="num" w:pos="0"/>
        </w:tabs>
      </w:pPr>
      <w:rPr>
        <w:rFonts w:ascii="Times New Roman" w:hAnsi="Times New Roman"/>
      </w:rPr>
    </w:lvl>
  </w:abstractNum>
  <w:abstractNum w:abstractNumId="1">
    <w:nsid w:val="00000008"/>
    <w:multiLevelType w:val="singleLevel"/>
    <w:tmpl w:val="00000008"/>
    <w:name w:val="WW8Num8"/>
    <w:lvl w:ilvl="0">
      <w:numFmt w:val="bullet"/>
      <w:lvlText w:val="-"/>
      <w:lvlJc w:val="left"/>
      <w:pPr>
        <w:tabs>
          <w:tab w:val="num" w:pos="0"/>
        </w:tabs>
      </w:pPr>
      <w:rPr>
        <w:rFonts w:ascii="Times New Roman" w:hAnsi="Times New Roman"/>
      </w:rPr>
    </w:lvl>
  </w:abstractNum>
  <w:abstractNum w:abstractNumId="2">
    <w:nsid w:val="00000009"/>
    <w:multiLevelType w:val="singleLevel"/>
    <w:tmpl w:val="00000009"/>
    <w:name w:val="WW8Num9"/>
    <w:lvl w:ilvl="0">
      <w:numFmt w:val="bullet"/>
      <w:lvlText w:val="-"/>
      <w:lvlJc w:val="left"/>
      <w:pPr>
        <w:tabs>
          <w:tab w:val="num" w:pos="0"/>
        </w:tabs>
      </w:pPr>
      <w:rPr>
        <w:rFonts w:ascii="Times New Roman" w:hAnsi="Times New Roman"/>
      </w:rPr>
    </w:lvl>
  </w:abstractNum>
  <w:abstractNum w:abstractNumId="3">
    <w:nsid w:val="01A84265"/>
    <w:multiLevelType w:val="hybridMultilevel"/>
    <w:tmpl w:val="86AC12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EB66320"/>
    <w:multiLevelType w:val="hybridMultilevel"/>
    <w:tmpl w:val="45E0FA98"/>
    <w:lvl w:ilvl="0" w:tplc="580075EC">
      <w:start w:val="6"/>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0F50337"/>
    <w:multiLevelType w:val="hybridMultilevel"/>
    <w:tmpl w:val="CC567F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C950EE2"/>
    <w:multiLevelType w:val="hybridMultilevel"/>
    <w:tmpl w:val="C2EA10A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D640F80"/>
    <w:multiLevelType w:val="hybridMultilevel"/>
    <w:tmpl w:val="DEDC2E56"/>
    <w:lvl w:ilvl="0" w:tplc="DA3CF31A">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9">
    <w:nsid w:val="34817E68"/>
    <w:multiLevelType w:val="hybridMultilevel"/>
    <w:tmpl w:val="DEDC2E56"/>
    <w:lvl w:ilvl="0" w:tplc="DA3CF31A">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0">
    <w:nsid w:val="45E34DB2"/>
    <w:multiLevelType w:val="hybridMultilevel"/>
    <w:tmpl w:val="D1C0486E"/>
    <w:lvl w:ilvl="0" w:tplc="580075EC">
      <w:start w:val="6"/>
      <w:numFmt w:val="bullet"/>
      <w:lvlText w:val=""/>
      <w:lvlJc w:val="left"/>
      <w:pPr>
        <w:tabs>
          <w:tab w:val="num" w:pos="3420"/>
        </w:tabs>
        <w:ind w:left="342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F37417A"/>
    <w:multiLevelType w:val="hybridMultilevel"/>
    <w:tmpl w:val="DEDC2E56"/>
    <w:lvl w:ilvl="0" w:tplc="DA3CF31A">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2">
    <w:nsid w:val="5AA403FD"/>
    <w:multiLevelType w:val="hybridMultilevel"/>
    <w:tmpl w:val="DEDC2E56"/>
    <w:lvl w:ilvl="0" w:tplc="DA3CF31A">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13">
    <w:nsid w:val="5D7C36F0"/>
    <w:multiLevelType w:val="hybridMultilevel"/>
    <w:tmpl w:val="90349884"/>
    <w:lvl w:ilvl="0" w:tplc="F67A3CA4">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62A40856"/>
    <w:multiLevelType w:val="hybridMultilevel"/>
    <w:tmpl w:val="590225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3277F01"/>
    <w:multiLevelType w:val="hybridMultilevel"/>
    <w:tmpl w:val="AC50E4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15"/>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 w:numId="13">
    <w:abstractNumId w:val="4"/>
  </w:num>
  <w:num w:numId="14">
    <w:abstractNumId w:val="11"/>
  </w:num>
  <w:num w:numId="15">
    <w:abstractNumId w:val="7"/>
  </w:num>
  <w:num w:numId="16">
    <w:abstractNumId w:val="12"/>
  </w:num>
  <w:num w:numId="17">
    <w:abstractNumId w:val="14"/>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445A"/>
    <w:rsid w:val="00001FDA"/>
    <w:rsid w:val="00003AF1"/>
    <w:rsid w:val="00006A8C"/>
    <w:rsid w:val="000071DE"/>
    <w:rsid w:val="0001037B"/>
    <w:rsid w:val="0001392B"/>
    <w:rsid w:val="00015B11"/>
    <w:rsid w:val="0001751F"/>
    <w:rsid w:val="000224CD"/>
    <w:rsid w:val="000225AE"/>
    <w:rsid w:val="00023652"/>
    <w:rsid w:val="0002491B"/>
    <w:rsid w:val="00024CA0"/>
    <w:rsid w:val="000252BD"/>
    <w:rsid w:val="0002731C"/>
    <w:rsid w:val="00032A0A"/>
    <w:rsid w:val="000343E5"/>
    <w:rsid w:val="00036C4F"/>
    <w:rsid w:val="000371CB"/>
    <w:rsid w:val="000418E8"/>
    <w:rsid w:val="00042452"/>
    <w:rsid w:val="00042C18"/>
    <w:rsid w:val="00046801"/>
    <w:rsid w:val="00052657"/>
    <w:rsid w:val="000529E7"/>
    <w:rsid w:val="000559EC"/>
    <w:rsid w:val="00056CFD"/>
    <w:rsid w:val="00067DAB"/>
    <w:rsid w:val="00075102"/>
    <w:rsid w:val="00076B18"/>
    <w:rsid w:val="00083F65"/>
    <w:rsid w:val="00084886"/>
    <w:rsid w:val="00094CDB"/>
    <w:rsid w:val="00094FA6"/>
    <w:rsid w:val="000A2C1F"/>
    <w:rsid w:val="000A37B2"/>
    <w:rsid w:val="000A446E"/>
    <w:rsid w:val="000A742A"/>
    <w:rsid w:val="000A7EF1"/>
    <w:rsid w:val="000B590C"/>
    <w:rsid w:val="000C3373"/>
    <w:rsid w:val="000C55E2"/>
    <w:rsid w:val="000C7520"/>
    <w:rsid w:val="000D19A2"/>
    <w:rsid w:val="000D50A4"/>
    <w:rsid w:val="000D6FED"/>
    <w:rsid w:val="000D73EF"/>
    <w:rsid w:val="000D7D78"/>
    <w:rsid w:val="000E6217"/>
    <w:rsid w:val="000E7BC7"/>
    <w:rsid w:val="000F0B22"/>
    <w:rsid w:val="000F243E"/>
    <w:rsid w:val="000F4759"/>
    <w:rsid w:val="00100469"/>
    <w:rsid w:val="00112220"/>
    <w:rsid w:val="00113148"/>
    <w:rsid w:val="00113A6A"/>
    <w:rsid w:val="001152BC"/>
    <w:rsid w:val="00121529"/>
    <w:rsid w:val="00121FFF"/>
    <w:rsid w:val="00124F22"/>
    <w:rsid w:val="00127038"/>
    <w:rsid w:val="00132419"/>
    <w:rsid w:val="00133525"/>
    <w:rsid w:val="001352C4"/>
    <w:rsid w:val="00141538"/>
    <w:rsid w:val="00141D6C"/>
    <w:rsid w:val="0014618A"/>
    <w:rsid w:val="00151A40"/>
    <w:rsid w:val="0015680B"/>
    <w:rsid w:val="00157579"/>
    <w:rsid w:val="00160398"/>
    <w:rsid w:val="001653B3"/>
    <w:rsid w:val="001669DA"/>
    <w:rsid w:val="00172215"/>
    <w:rsid w:val="0017573D"/>
    <w:rsid w:val="00181A03"/>
    <w:rsid w:val="00181F7B"/>
    <w:rsid w:val="0018269A"/>
    <w:rsid w:val="00183782"/>
    <w:rsid w:val="00185558"/>
    <w:rsid w:val="001866D4"/>
    <w:rsid w:val="00186735"/>
    <w:rsid w:val="001950B1"/>
    <w:rsid w:val="001A48D9"/>
    <w:rsid w:val="001A6D53"/>
    <w:rsid w:val="001B3D7A"/>
    <w:rsid w:val="001B3F41"/>
    <w:rsid w:val="001C3B74"/>
    <w:rsid w:val="001C5B1F"/>
    <w:rsid w:val="001D0686"/>
    <w:rsid w:val="001D1E94"/>
    <w:rsid w:val="001D289A"/>
    <w:rsid w:val="001D3E7E"/>
    <w:rsid w:val="001D4AD5"/>
    <w:rsid w:val="001D61C9"/>
    <w:rsid w:val="001D690A"/>
    <w:rsid w:val="001E486E"/>
    <w:rsid w:val="001E5593"/>
    <w:rsid w:val="001E59E5"/>
    <w:rsid w:val="001E5A40"/>
    <w:rsid w:val="001F0BA8"/>
    <w:rsid w:val="001F3C73"/>
    <w:rsid w:val="001F475C"/>
    <w:rsid w:val="0021770F"/>
    <w:rsid w:val="00221D4D"/>
    <w:rsid w:val="00231457"/>
    <w:rsid w:val="002322E8"/>
    <w:rsid w:val="0023451F"/>
    <w:rsid w:val="002407B6"/>
    <w:rsid w:val="0024796A"/>
    <w:rsid w:val="00253B94"/>
    <w:rsid w:val="00254064"/>
    <w:rsid w:val="00256945"/>
    <w:rsid w:val="00256D25"/>
    <w:rsid w:val="00260043"/>
    <w:rsid w:val="0026166E"/>
    <w:rsid w:val="00270162"/>
    <w:rsid w:val="002702C8"/>
    <w:rsid w:val="0027144F"/>
    <w:rsid w:val="00275672"/>
    <w:rsid w:val="00276BB8"/>
    <w:rsid w:val="002817D0"/>
    <w:rsid w:val="002841B0"/>
    <w:rsid w:val="00285A3F"/>
    <w:rsid w:val="00287738"/>
    <w:rsid w:val="002926DE"/>
    <w:rsid w:val="0029334F"/>
    <w:rsid w:val="00296C9D"/>
    <w:rsid w:val="00296DA9"/>
    <w:rsid w:val="002A1B6F"/>
    <w:rsid w:val="002A324A"/>
    <w:rsid w:val="002A6BF6"/>
    <w:rsid w:val="002C071E"/>
    <w:rsid w:val="002C33AB"/>
    <w:rsid w:val="002C56D7"/>
    <w:rsid w:val="002D0B18"/>
    <w:rsid w:val="002D25C3"/>
    <w:rsid w:val="002D3EF8"/>
    <w:rsid w:val="002D4D2B"/>
    <w:rsid w:val="002D7B98"/>
    <w:rsid w:val="002D7D6D"/>
    <w:rsid w:val="002E0B56"/>
    <w:rsid w:val="002E0C06"/>
    <w:rsid w:val="002E592A"/>
    <w:rsid w:val="002E641B"/>
    <w:rsid w:val="002F2CDC"/>
    <w:rsid w:val="002F36C4"/>
    <w:rsid w:val="002F43C1"/>
    <w:rsid w:val="002F5F6F"/>
    <w:rsid w:val="003008CE"/>
    <w:rsid w:val="00310A57"/>
    <w:rsid w:val="00312AE1"/>
    <w:rsid w:val="00314FCF"/>
    <w:rsid w:val="0031793F"/>
    <w:rsid w:val="003227EC"/>
    <w:rsid w:val="00325765"/>
    <w:rsid w:val="0032596F"/>
    <w:rsid w:val="00332ABF"/>
    <w:rsid w:val="003353B4"/>
    <w:rsid w:val="0034239E"/>
    <w:rsid w:val="0034313B"/>
    <w:rsid w:val="00345112"/>
    <w:rsid w:val="003479A2"/>
    <w:rsid w:val="00351118"/>
    <w:rsid w:val="00351BD7"/>
    <w:rsid w:val="00352EE7"/>
    <w:rsid w:val="0035328E"/>
    <w:rsid w:val="00356258"/>
    <w:rsid w:val="003663C7"/>
    <w:rsid w:val="00367204"/>
    <w:rsid w:val="00377483"/>
    <w:rsid w:val="00381DFD"/>
    <w:rsid w:val="00382E5E"/>
    <w:rsid w:val="003857C6"/>
    <w:rsid w:val="0038735D"/>
    <w:rsid w:val="00392652"/>
    <w:rsid w:val="00392A2D"/>
    <w:rsid w:val="00395409"/>
    <w:rsid w:val="0039773F"/>
    <w:rsid w:val="003A1AAB"/>
    <w:rsid w:val="003A252C"/>
    <w:rsid w:val="003A6F9C"/>
    <w:rsid w:val="003A72AC"/>
    <w:rsid w:val="003A7656"/>
    <w:rsid w:val="003B2B55"/>
    <w:rsid w:val="003B5A35"/>
    <w:rsid w:val="003C1009"/>
    <w:rsid w:val="003C19A5"/>
    <w:rsid w:val="003C3189"/>
    <w:rsid w:val="003C520D"/>
    <w:rsid w:val="003D1B8F"/>
    <w:rsid w:val="003D5FEF"/>
    <w:rsid w:val="003D7B27"/>
    <w:rsid w:val="003E2D5F"/>
    <w:rsid w:val="003F455D"/>
    <w:rsid w:val="003F57FE"/>
    <w:rsid w:val="00400FB1"/>
    <w:rsid w:val="00404DB7"/>
    <w:rsid w:val="00405475"/>
    <w:rsid w:val="004151BE"/>
    <w:rsid w:val="00416250"/>
    <w:rsid w:val="00421C9F"/>
    <w:rsid w:val="00421EDC"/>
    <w:rsid w:val="004223A0"/>
    <w:rsid w:val="00424EBB"/>
    <w:rsid w:val="00425DAF"/>
    <w:rsid w:val="00431DF2"/>
    <w:rsid w:val="00431F62"/>
    <w:rsid w:val="00433076"/>
    <w:rsid w:val="00435632"/>
    <w:rsid w:val="00437F43"/>
    <w:rsid w:val="00440F37"/>
    <w:rsid w:val="00442647"/>
    <w:rsid w:val="004427D4"/>
    <w:rsid w:val="00442E7E"/>
    <w:rsid w:val="00443B9C"/>
    <w:rsid w:val="00447DC1"/>
    <w:rsid w:val="00455956"/>
    <w:rsid w:val="00455CB9"/>
    <w:rsid w:val="00466BF3"/>
    <w:rsid w:val="00471138"/>
    <w:rsid w:val="00473A80"/>
    <w:rsid w:val="00475AFA"/>
    <w:rsid w:val="0048073E"/>
    <w:rsid w:val="00485947"/>
    <w:rsid w:val="00485AD5"/>
    <w:rsid w:val="00495D0D"/>
    <w:rsid w:val="004A23E7"/>
    <w:rsid w:val="004B0966"/>
    <w:rsid w:val="004B0AE9"/>
    <w:rsid w:val="004B2AA8"/>
    <w:rsid w:val="004B2BFC"/>
    <w:rsid w:val="004C2211"/>
    <w:rsid w:val="004C3ACC"/>
    <w:rsid w:val="004C4A56"/>
    <w:rsid w:val="004C4D8E"/>
    <w:rsid w:val="004D1D2A"/>
    <w:rsid w:val="004F0732"/>
    <w:rsid w:val="004F1379"/>
    <w:rsid w:val="004F2229"/>
    <w:rsid w:val="004F3B19"/>
    <w:rsid w:val="0050212A"/>
    <w:rsid w:val="00504109"/>
    <w:rsid w:val="00504BED"/>
    <w:rsid w:val="00506934"/>
    <w:rsid w:val="00506E13"/>
    <w:rsid w:val="00512DC3"/>
    <w:rsid w:val="00514601"/>
    <w:rsid w:val="00516ED4"/>
    <w:rsid w:val="00520188"/>
    <w:rsid w:val="00523CEE"/>
    <w:rsid w:val="005262B7"/>
    <w:rsid w:val="00533738"/>
    <w:rsid w:val="0053444B"/>
    <w:rsid w:val="0053484D"/>
    <w:rsid w:val="005460CE"/>
    <w:rsid w:val="00547C79"/>
    <w:rsid w:val="005524A2"/>
    <w:rsid w:val="005601BD"/>
    <w:rsid w:val="00562183"/>
    <w:rsid w:val="00564A5E"/>
    <w:rsid w:val="005709DF"/>
    <w:rsid w:val="0058067C"/>
    <w:rsid w:val="00580899"/>
    <w:rsid w:val="005808D7"/>
    <w:rsid w:val="00582072"/>
    <w:rsid w:val="00583BB9"/>
    <w:rsid w:val="00586A63"/>
    <w:rsid w:val="00586F1A"/>
    <w:rsid w:val="00587708"/>
    <w:rsid w:val="00591376"/>
    <w:rsid w:val="005971E3"/>
    <w:rsid w:val="005A4F99"/>
    <w:rsid w:val="005B078D"/>
    <w:rsid w:val="005B23CB"/>
    <w:rsid w:val="005B6147"/>
    <w:rsid w:val="005B6432"/>
    <w:rsid w:val="005B6557"/>
    <w:rsid w:val="005C3950"/>
    <w:rsid w:val="005C5EA7"/>
    <w:rsid w:val="005D2432"/>
    <w:rsid w:val="005D4297"/>
    <w:rsid w:val="005E0EE8"/>
    <w:rsid w:val="005E45FF"/>
    <w:rsid w:val="005E747F"/>
    <w:rsid w:val="005F0BB6"/>
    <w:rsid w:val="005F5130"/>
    <w:rsid w:val="0060153B"/>
    <w:rsid w:val="0060154F"/>
    <w:rsid w:val="00603144"/>
    <w:rsid w:val="00611D58"/>
    <w:rsid w:val="00613896"/>
    <w:rsid w:val="0062155D"/>
    <w:rsid w:val="00624483"/>
    <w:rsid w:val="0062469E"/>
    <w:rsid w:val="006300D1"/>
    <w:rsid w:val="00630164"/>
    <w:rsid w:val="00635484"/>
    <w:rsid w:val="006454DB"/>
    <w:rsid w:val="006471A2"/>
    <w:rsid w:val="00652B11"/>
    <w:rsid w:val="00652C52"/>
    <w:rsid w:val="00653781"/>
    <w:rsid w:val="00653DC9"/>
    <w:rsid w:val="00655DEE"/>
    <w:rsid w:val="0065627D"/>
    <w:rsid w:val="00657392"/>
    <w:rsid w:val="00663BF8"/>
    <w:rsid w:val="00664512"/>
    <w:rsid w:val="006706DE"/>
    <w:rsid w:val="006730CD"/>
    <w:rsid w:val="00673119"/>
    <w:rsid w:val="006807C1"/>
    <w:rsid w:val="00681338"/>
    <w:rsid w:val="006818DD"/>
    <w:rsid w:val="0068210C"/>
    <w:rsid w:val="006854F4"/>
    <w:rsid w:val="006861FF"/>
    <w:rsid w:val="00693E93"/>
    <w:rsid w:val="00697731"/>
    <w:rsid w:val="006A1FCB"/>
    <w:rsid w:val="006A78D6"/>
    <w:rsid w:val="006B1BDA"/>
    <w:rsid w:val="006B2AAC"/>
    <w:rsid w:val="006B3E08"/>
    <w:rsid w:val="006C12F7"/>
    <w:rsid w:val="006C1BCF"/>
    <w:rsid w:val="006C3507"/>
    <w:rsid w:val="006C53AD"/>
    <w:rsid w:val="006D054F"/>
    <w:rsid w:val="006D6525"/>
    <w:rsid w:val="006E2FBF"/>
    <w:rsid w:val="006E319C"/>
    <w:rsid w:val="006E762E"/>
    <w:rsid w:val="006E788A"/>
    <w:rsid w:val="006F09B0"/>
    <w:rsid w:val="006F598C"/>
    <w:rsid w:val="006F7D8D"/>
    <w:rsid w:val="006F7E60"/>
    <w:rsid w:val="00703C94"/>
    <w:rsid w:val="00703D43"/>
    <w:rsid w:val="00705420"/>
    <w:rsid w:val="00711150"/>
    <w:rsid w:val="007146C0"/>
    <w:rsid w:val="00714F0E"/>
    <w:rsid w:val="00715871"/>
    <w:rsid w:val="00720148"/>
    <w:rsid w:val="0072165B"/>
    <w:rsid w:val="0072336E"/>
    <w:rsid w:val="007263B6"/>
    <w:rsid w:val="00727D54"/>
    <w:rsid w:val="00733AAA"/>
    <w:rsid w:val="007353F7"/>
    <w:rsid w:val="00735DF4"/>
    <w:rsid w:val="00736FBC"/>
    <w:rsid w:val="007377CB"/>
    <w:rsid w:val="007403AA"/>
    <w:rsid w:val="00741567"/>
    <w:rsid w:val="00743AA6"/>
    <w:rsid w:val="0074445A"/>
    <w:rsid w:val="007448BB"/>
    <w:rsid w:val="00745626"/>
    <w:rsid w:val="0075007C"/>
    <w:rsid w:val="007504D3"/>
    <w:rsid w:val="007557DE"/>
    <w:rsid w:val="00755822"/>
    <w:rsid w:val="007574B6"/>
    <w:rsid w:val="00763400"/>
    <w:rsid w:val="00765D57"/>
    <w:rsid w:val="007705C0"/>
    <w:rsid w:val="00771F3A"/>
    <w:rsid w:val="007779D2"/>
    <w:rsid w:val="00780502"/>
    <w:rsid w:val="00783E82"/>
    <w:rsid w:val="007877F1"/>
    <w:rsid w:val="00787E93"/>
    <w:rsid w:val="00793E61"/>
    <w:rsid w:val="007A396F"/>
    <w:rsid w:val="007A7636"/>
    <w:rsid w:val="007A7C32"/>
    <w:rsid w:val="007B1579"/>
    <w:rsid w:val="007C328C"/>
    <w:rsid w:val="007C4364"/>
    <w:rsid w:val="007D6CA1"/>
    <w:rsid w:val="007D7678"/>
    <w:rsid w:val="007E0D2D"/>
    <w:rsid w:val="007E2BF4"/>
    <w:rsid w:val="007E3299"/>
    <w:rsid w:val="007E605D"/>
    <w:rsid w:val="007E63FC"/>
    <w:rsid w:val="007F37D9"/>
    <w:rsid w:val="007F3837"/>
    <w:rsid w:val="007F5678"/>
    <w:rsid w:val="007F62B1"/>
    <w:rsid w:val="007F638E"/>
    <w:rsid w:val="00800383"/>
    <w:rsid w:val="0080331F"/>
    <w:rsid w:val="008046E7"/>
    <w:rsid w:val="00810DBF"/>
    <w:rsid w:val="008154F8"/>
    <w:rsid w:val="00822AA7"/>
    <w:rsid w:val="008239DF"/>
    <w:rsid w:val="008270C8"/>
    <w:rsid w:val="00827646"/>
    <w:rsid w:val="008278FB"/>
    <w:rsid w:val="008307BB"/>
    <w:rsid w:val="00830CED"/>
    <w:rsid w:val="008316B7"/>
    <w:rsid w:val="00842DEA"/>
    <w:rsid w:val="00843E0B"/>
    <w:rsid w:val="00844259"/>
    <w:rsid w:val="008477CE"/>
    <w:rsid w:val="0085095D"/>
    <w:rsid w:val="00853BC9"/>
    <w:rsid w:val="00854FA0"/>
    <w:rsid w:val="00856131"/>
    <w:rsid w:val="00866FFB"/>
    <w:rsid w:val="00876C89"/>
    <w:rsid w:val="00891247"/>
    <w:rsid w:val="0089331A"/>
    <w:rsid w:val="0089455F"/>
    <w:rsid w:val="008A20BC"/>
    <w:rsid w:val="008A3107"/>
    <w:rsid w:val="008A3E2C"/>
    <w:rsid w:val="008A4AA9"/>
    <w:rsid w:val="008C0B53"/>
    <w:rsid w:val="008C0E99"/>
    <w:rsid w:val="008C68A0"/>
    <w:rsid w:val="008C74C9"/>
    <w:rsid w:val="008C7E2C"/>
    <w:rsid w:val="008D0013"/>
    <w:rsid w:val="008D32A0"/>
    <w:rsid w:val="008D4416"/>
    <w:rsid w:val="008D5047"/>
    <w:rsid w:val="008D7D72"/>
    <w:rsid w:val="008E0539"/>
    <w:rsid w:val="008E0F85"/>
    <w:rsid w:val="008E5A8A"/>
    <w:rsid w:val="008E643A"/>
    <w:rsid w:val="008E6D35"/>
    <w:rsid w:val="008E7CE7"/>
    <w:rsid w:val="008F0C6D"/>
    <w:rsid w:val="008F15BC"/>
    <w:rsid w:val="008F2AEB"/>
    <w:rsid w:val="008F4E24"/>
    <w:rsid w:val="00901CF5"/>
    <w:rsid w:val="00901FA4"/>
    <w:rsid w:val="00910DC6"/>
    <w:rsid w:val="009151C6"/>
    <w:rsid w:val="00917C9F"/>
    <w:rsid w:val="009211D9"/>
    <w:rsid w:val="00924543"/>
    <w:rsid w:val="0092599F"/>
    <w:rsid w:val="00926712"/>
    <w:rsid w:val="009314F6"/>
    <w:rsid w:val="0093276B"/>
    <w:rsid w:val="00932F79"/>
    <w:rsid w:val="009332F3"/>
    <w:rsid w:val="00936ED6"/>
    <w:rsid w:val="0094021E"/>
    <w:rsid w:val="009428C1"/>
    <w:rsid w:val="00945595"/>
    <w:rsid w:val="00953E56"/>
    <w:rsid w:val="00956302"/>
    <w:rsid w:val="009578E4"/>
    <w:rsid w:val="00961D93"/>
    <w:rsid w:val="00965F39"/>
    <w:rsid w:val="009761F3"/>
    <w:rsid w:val="00991BC6"/>
    <w:rsid w:val="009927E3"/>
    <w:rsid w:val="00992BF1"/>
    <w:rsid w:val="00993192"/>
    <w:rsid w:val="00995F38"/>
    <w:rsid w:val="009963F7"/>
    <w:rsid w:val="009A042D"/>
    <w:rsid w:val="009A1E50"/>
    <w:rsid w:val="009A50B0"/>
    <w:rsid w:val="009A5660"/>
    <w:rsid w:val="009A6FD6"/>
    <w:rsid w:val="009B0275"/>
    <w:rsid w:val="009B4F90"/>
    <w:rsid w:val="009B51AE"/>
    <w:rsid w:val="009B7006"/>
    <w:rsid w:val="009B7FFD"/>
    <w:rsid w:val="009C06A1"/>
    <w:rsid w:val="009C3E37"/>
    <w:rsid w:val="009D14B9"/>
    <w:rsid w:val="009D184F"/>
    <w:rsid w:val="009D30BE"/>
    <w:rsid w:val="009D3EDF"/>
    <w:rsid w:val="009D4BD8"/>
    <w:rsid w:val="009E113B"/>
    <w:rsid w:val="009E1890"/>
    <w:rsid w:val="009E46A3"/>
    <w:rsid w:val="009E72CE"/>
    <w:rsid w:val="009F0835"/>
    <w:rsid w:val="009F2BAD"/>
    <w:rsid w:val="009F59CE"/>
    <w:rsid w:val="00A00FF4"/>
    <w:rsid w:val="00A01833"/>
    <w:rsid w:val="00A0347B"/>
    <w:rsid w:val="00A04803"/>
    <w:rsid w:val="00A20CA0"/>
    <w:rsid w:val="00A25831"/>
    <w:rsid w:val="00A371A7"/>
    <w:rsid w:val="00A40920"/>
    <w:rsid w:val="00A45367"/>
    <w:rsid w:val="00A50DA5"/>
    <w:rsid w:val="00A5365B"/>
    <w:rsid w:val="00A54AF1"/>
    <w:rsid w:val="00A577B8"/>
    <w:rsid w:val="00A73B08"/>
    <w:rsid w:val="00A82025"/>
    <w:rsid w:val="00A82B42"/>
    <w:rsid w:val="00A82C71"/>
    <w:rsid w:val="00A869D1"/>
    <w:rsid w:val="00A86A3B"/>
    <w:rsid w:val="00A86CF3"/>
    <w:rsid w:val="00A90320"/>
    <w:rsid w:val="00A91AC5"/>
    <w:rsid w:val="00A9526F"/>
    <w:rsid w:val="00AA1207"/>
    <w:rsid w:val="00AA1DF4"/>
    <w:rsid w:val="00AB1D17"/>
    <w:rsid w:val="00AB375F"/>
    <w:rsid w:val="00AC1D86"/>
    <w:rsid w:val="00AC3954"/>
    <w:rsid w:val="00AC5201"/>
    <w:rsid w:val="00AC6122"/>
    <w:rsid w:val="00AC6C89"/>
    <w:rsid w:val="00AD386E"/>
    <w:rsid w:val="00AD6379"/>
    <w:rsid w:val="00AF2416"/>
    <w:rsid w:val="00AF313C"/>
    <w:rsid w:val="00AF358C"/>
    <w:rsid w:val="00B04DF6"/>
    <w:rsid w:val="00B07673"/>
    <w:rsid w:val="00B10E6D"/>
    <w:rsid w:val="00B168AA"/>
    <w:rsid w:val="00B2400C"/>
    <w:rsid w:val="00B2461B"/>
    <w:rsid w:val="00B24B28"/>
    <w:rsid w:val="00B25007"/>
    <w:rsid w:val="00B2762A"/>
    <w:rsid w:val="00B366D8"/>
    <w:rsid w:val="00B44E38"/>
    <w:rsid w:val="00B63B30"/>
    <w:rsid w:val="00B641F4"/>
    <w:rsid w:val="00B670F5"/>
    <w:rsid w:val="00B72CBC"/>
    <w:rsid w:val="00B7335A"/>
    <w:rsid w:val="00B73AA1"/>
    <w:rsid w:val="00B74E8A"/>
    <w:rsid w:val="00B74F42"/>
    <w:rsid w:val="00B813FC"/>
    <w:rsid w:val="00B833E0"/>
    <w:rsid w:val="00B83AE1"/>
    <w:rsid w:val="00B84B48"/>
    <w:rsid w:val="00B84D15"/>
    <w:rsid w:val="00B85F61"/>
    <w:rsid w:val="00B9084E"/>
    <w:rsid w:val="00B94A92"/>
    <w:rsid w:val="00B964C2"/>
    <w:rsid w:val="00BA42B9"/>
    <w:rsid w:val="00BB54AF"/>
    <w:rsid w:val="00BB5E8A"/>
    <w:rsid w:val="00BB7CFA"/>
    <w:rsid w:val="00BC3961"/>
    <w:rsid w:val="00BC4DFF"/>
    <w:rsid w:val="00BD0B17"/>
    <w:rsid w:val="00BD2C0F"/>
    <w:rsid w:val="00BD300D"/>
    <w:rsid w:val="00BD36D9"/>
    <w:rsid w:val="00BD4ED7"/>
    <w:rsid w:val="00BD675A"/>
    <w:rsid w:val="00BE0FE3"/>
    <w:rsid w:val="00BE2F2A"/>
    <w:rsid w:val="00BF0CC6"/>
    <w:rsid w:val="00BF19EF"/>
    <w:rsid w:val="00BF32E8"/>
    <w:rsid w:val="00BF3593"/>
    <w:rsid w:val="00BF54A9"/>
    <w:rsid w:val="00BF63B8"/>
    <w:rsid w:val="00BF7D6A"/>
    <w:rsid w:val="00C01D46"/>
    <w:rsid w:val="00C0257D"/>
    <w:rsid w:val="00C07C2B"/>
    <w:rsid w:val="00C104D9"/>
    <w:rsid w:val="00C1128F"/>
    <w:rsid w:val="00C12FE5"/>
    <w:rsid w:val="00C15E37"/>
    <w:rsid w:val="00C173D8"/>
    <w:rsid w:val="00C17A68"/>
    <w:rsid w:val="00C212B6"/>
    <w:rsid w:val="00C24360"/>
    <w:rsid w:val="00C24F69"/>
    <w:rsid w:val="00C25EA9"/>
    <w:rsid w:val="00C304F6"/>
    <w:rsid w:val="00C36926"/>
    <w:rsid w:val="00C4484A"/>
    <w:rsid w:val="00C44A47"/>
    <w:rsid w:val="00C44C45"/>
    <w:rsid w:val="00C47088"/>
    <w:rsid w:val="00C575C2"/>
    <w:rsid w:val="00C577DD"/>
    <w:rsid w:val="00C63A7A"/>
    <w:rsid w:val="00C66645"/>
    <w:rsid w:val="00C71449"/>
    <w:rsid w:val="00C72393"/>
    <w:rsid w:val="00C81184"/>
    <w:rsid w:val="00C815A2"/>
    <w:rsid w:val="00C816FB"/>
    <w:rsid w:val="00C81E44"/>
    <w:rsid w:val="00C87FF4"/>
    <w:rsid w:val="00C90A49"/>
    <w:rsid w:val="00C92523"/>
    <w:rsid w:val="00C9316D"/>
    <w:rsid w:val="00CA0673"/>
    <w:rsid w:val="00CA1E7A"/>
    <w:rsid w:val="00CA5D7F"/>
    <w:rsid w:val="00CB5374"/>
    <w:rsid w:val="00CC09B7"/>
    <w:rsid w:val="00CC2169"/>
    <w:rsid w:val="00CC35BB"/>
    <w:rsid w:val="00CD21D2"/>
    <w:rsid w:val="00CE0CB7"/>
    <w:rsid w:val="00CE2DDB"/>
    <w:rsid w:val="00CE42F8"/>
    <w:rsid w:val="00CE433E"/>
    <w:rsid w:val="00CE452F"/>
    <w:rsid w:val="00CF2A3B"/>
    <w:rsid w:val="00CF3AE2"/>
    <w:rsid w:val="00CF7A38"/>
    <w:rsid w:val="00D00C40"/>
    <w:rsid w:val="00D02DF5"/>
    <w:rsid w:val="00D06BB9"/>
    <w:rsid w:val="00D21942"/>
    <w:rsid w:val="00D231FB"/>
    <w:rsid w:val="00D306EA"/>
    <w:rsid w:val="00D33415"/>
    <w:rsid w:val="00D34934"/>
    <w:rsid w:val="00D3693D"/>
    <w:rsid w:val="00D40071"/>
    <w:rsid w:val="00D4083A"/>
    <w:rsid w:val="00D41847"/>
    <w:rsid w:val="00D4277B"/>
    <w:rsid w:val="00D53351"/>
    <w:rsid w:val="00D5497D"/>
    <w:rsid w:val="00D54C05"/>
    <w:rsid w:val="00D5528B"/>
    <w:rsid w:val="00D55411"/>
    <w:rsid w:val="00D567CD"/>
    <w:rsid w:val="00D65E12"/>
    <w:rsid w:val="00D665B7"/>
    <w:rsid w:val="00D66D9A"/>
    <w:rsid w:val="00D72186"/>
    <w:rsid w:val="00D73F38"/>
    <w:rsid w:val="00D75045"/>
    <w:rsid w:val="00D8068D"/>
    <w:rsid w:val="00D83711"/>
    <w:rsid w:val="00D85A13"/>
    <w:rsid w:val="00D85D38"/>
    <w:rsid w:val="00DA0B10"/>
    <w:rsid w:val="00DA3122"/>
    <w:rsid w:val="00DA5EB2"/>
    <w:rsid w:val="00DA74C7"/>
    <w:rsid w:val="00DB0015"/>
    <w:rsid w:val="00DB1D89"/>
    <w:rsid w:val="00DB344C"/>
    <w:rsid w:val="00DC069F"/>
    <w:rsid w:val="00DC2394"/>
    <w:rsid w:val="00DC2632"/>
    <w:rsid w:val="00DD0FA5"/>
    <w:rsid w:val="00DD5EB5"/>
    <w:rsid w:val="00DE3A73"/>
    <w:rsid w:val="00DE46BE"/>
    <w:rsid w:val="00DF5C3B"/>
    <w:rsid w:val="00E01181"/>
    <w:rsid w:val="00E03769"/>
    <w:rsid w:val="00E0495A"/>
    <w:rsid w:val="00E07324"/>
    <w:rsid w:val="00E1254D"/>
    <w:rsid w:val="00E168E4"/>
    <w:rsid w:val="00E24DF3"/>
    <w:rsid w:val="00E30B07"/>
    <w:rsid w:val="00E32FE1"/>
    <w:rsid w:val="00E334AB"/>
    <w:rsid w:val="00E4319F"/>
    <w:rsid w:val="00E43456"/>
    <w:rsid w:val="00E43566"/>
    <w:rsid w:val="00E44777"/>
    <w:rsid w:val="00E528AE"/>
    <w:rsid w:val="00E5610F"/>
    <w:rsid w:val="00E56CE8"/>
    <w:rsid w:val="00E65DFE"/>
    <w:rsid w:val="00E7064C"/>
    <w:rsid w:val="00E71573"/>
    <w:rsid w:val="00E72BBB"/>
    <w:rsid w:val="00E74607"/>
    <w:rsid w:val="00E74BD4"/>
    <w:rsid w:val="00E75368"/>
    <w:rsid w:val="00E81833"/>
    <w:rsid w:val="00E8329B"/>
    <w:rsid w:val="00E8541B"/>
    <w:rsid w:val="00E855E8"/>
    <w:rsid w:val="00E90CFF"/>
    <w:rsid w:val="00E911B3"/>
    <w:rsid w:val="00E949CC"/>
    <w:rsid w:val="00E966E0"/>
    <w:rsid w:val="00EB3E47"/>
    <w:rsid w:val="00EB6DDB"/>
    <w:rsid w:val="00ED333D"/>
    <w:rsid w:val="00ED3E6C"/>
    <w:rsid w:val="00ED5948"/>
    <w:rsid w:val="00ED72EA"/>
    <w:rsid w:val="00EE15C3"/>
    <w:rsid w:val="00EE1A0C"/>
    <w:rsid w:val="00EE69F8"/>
    <w:rsid w:val="00EE7ACD"/>
    <w:rsid w:val="00EF5FD5"/>
    <w:rsid w:val="00EF74F2"/>
    <w:rsid w:val="00F07ABF"/>
    <w:rsid w:val="00F07E69"/>
    <w:rsid w:val="00F157FC"/>
    <w:rsid w:val="00F24037"/>
    <w:rsid w:val="00F2430F"/>
    <w:rsid w:val="00F2477F"/>
    <w:rsid w:val="00F27CC9"/>
    <w:rsid w:val="00F320FA"/>
    <w:rsid w:val="00F349CD"/>
    <w:rsid w:val="00F35C80"/>
    <w:rsid w:val="00F369B1"/>
    <w:rsid w:val="00F43D16"/>
    <w:rsid w:val="00F45C68"/>
    <w:rsid w:val="00F51878"/>
    <w:rsid w:val="00F51BAE"/>
    <w:rsid w:val="00F51FD4"/>
    <w:rsid w:val="00F527F3"/>
    <w:rsid w:val="00F53B6D"/>
    <w:rsid w:val="00F650D5"/>
    <w:rsid w:val="00F671C4"/>
    <w:rsid w:val="00F70269"/>
    <w:rsid w:val="00F71D6C"/>
    <w:rsid w:val="00F7458D"/>
    <w:rsid w:val="00F84095"/>
    <w:rsid w:val="00F846AF"/>
    <w:rsid w:val="00F85F5E"/>
    <w:rsid w:val="00F93A0C"/>
    <w:rsid w:val="00F97AF6"/>
    <w:rsid w:val="00FA075C"/>
    <w:rsid w:val="00FA4CC2"/>
    <w:rsid w:val="00FA51C5"/>
    <w:rsid w:val="00FA5836"/>
    <w:rsid w:val="00FB113C"/>
    <w:rsid w:val="00FB33EA"/>
    <w:rsid w:val="00FB493E"/>
    <w:rsid w:val="00FB4C56"/>
    <w:rsid w:val="00FB65D6"/>
    <w:rsid w:val="00FB7CE3"/>
    <w:rsid w:val="00FC078C"/>
    <w:rsid w:val="00FC2F32"/>
    <w:rsid w:val="00FC34CD"/>
    <w:rsid w:val="00FC5051"/>
    <w:rsid w:val="00FD7AC5"/>
    <w:rsid w:val="00FE1104"/>
    <w:rsid w:val="00FE74B6"/>
    <w:rsid w:val="00FF5159"/>
    <w:rsid w:val="00FF6B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D38"/>
    <w:pPr>
      <w:spacing w:after="200" w:line="276" w:lineRule="auto"/>
    </w:pPr>
    <w:rPr>
      <w:sz w:val="22"/>
      <w:szCs w:val="22"/>
      <w:lang w:eastAsia="en-US"/>
    </w:rPr>
  </w:style>
  <w:style w:type="paragraph" w:styleId="1">
    <w:name w:val="heading 1"/>
    <w:basedOn w:val="a"/>
    <w:next w:val="a"/>
    <w:link w:val="10"/>
    <w:uiPriority w:val="99"/>
    <w:qFormat/>
    <w:rsid w:val="00BB7CF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B7CFA"/>
    <w:rPr>
      <w:rFonts w:ascii="Arial" w:hAnsi="Arial" w:cs="Arial"/>
      <w:b/>
      <w:bCs/>
      <w:color w:val="26282F"/>
      <w:sz w:val="24"/>
      <w:szCs w:val="24"/>
    </w:rPr>
  </w:style>
  <w:style w:type="table" w:styleId="a3">
    <w:name w:val="Table Grid"/>
    <w:basedOn w:val="a1"/>
    <w:uiPriority w:val="99"/>
    <w:rsid w:val="00744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AF2416"/>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AF2416"/>
    <w:rPr>
      <w:rFonts w:cs="Times New Roman"/>
    </w:rPr>
  </w:style>
  <w:style w:type="paragraph" w:styleId="a6">
    <w:name w:val="footer"/>
    <w:basedOn w:val="a"/>
    <w:link w:val="a7"/>
    <w:uiPriority w:val="99"/>
    <w:rsid w:val="00AF2416"/>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AF2416"/>
    <w:rPr>
      <w:rFonts w:cs="Times New Roman"/>
    </w:rPr>
  </w:style>
  <w:style w:type="paragraph" w:customStyle="1" w:styleId="11">
    <w:name w:val="Абзац списка1"/>
    <w:basedOn w:val="a"/>
    <w:uiPriority w:val="99"/>
    <w:rsid w:val="00E44777"/>
    <w:pPr>
      <w:suppressAutoHyphens/>
    </w:pPr>
    <w:rPr>
      <w:rFonts w:eastAsia="SimSun" w:cs="font185"/>
      <w:kern w:val="1"/>
      <w:lang w:eastAsia="ar-SA"/>
    </w:rPr>
  </w:style>
  <w:style w:type="paragraph" w:customStyle="1" w:styleId="2">
    <w:name w:val="Абзац списка2"/>
    <w:basedOn w:val="a"/>
    <w:uiPriority w:val="99"/>
    <w:rsid w:val="00E44777"/>
    <w:pPr>
      <w:suppressAutoHyphens/>
    </w:pPr>
    <w:rPr>
      <w:rFonts w:eastAsia="SimSun" w:cs="font185"/>
      <w:kern w:val="1"/>
      <w:lang w:eastAsia="ar-SA"/>
    </w:rPr>
  </w:style>
  <w:style w:type="paragraph" w:customStyle="1" w:styleId="ConsPlusNormal">
    <w:name w:val="ConsPlusNormal"/>
    <w:link w:val="ConsPlusNormal0"/>
    <w:uiPriority w:val="99"/>
    <w:rsid w:val="00C47088"/>
    <w:pPr>
      <w:widowControl w:val="0"/>
      <w:suppressAutoHyphens/>
      <w:spacing w:after="200" w:line="276" w:lineRule="auto"/>
    </w:pPr>
    <w:rPr>
      <w:rFonts w:eastAsia="SimSun"/>
      <w:kern w:val="1"/>
      <w:sz w:val="22"/>
      <w:szCs w:val="22"/>
      <w:lang w:eastAsia="ar-SA"/>
    </w:rPr>
  </w:style>
  <w:style w:type="character" w:customStyle="1" w:styleId="20">
    <w:name w:val="2Название Знак"/>
    <w:basedOn w:val="a0"/>
    <w:link w:val="21"/>
    <w:uiPriority w:val="99"/>
    <w:locked/>
    <w:rsid w:val="00437F43"/>
    <w:rPr>
      <w:rFonts w:ascii="Arial" w:hAnsi="Arial" w:cs="Arial"/>
      <w:b/>
      <w:sz w:val="28"/>
      <w:szCs w:val="28"/>
      <w:lang w:eastAsia="ar-SA" w:bidi="ar-SA"/>
    </w:rPr>
  </w:style>
  <w:style w:type="paragraph" w:customStyle="1" w:styleId="21">
    <w:name w:val="2Название"/>
    <w:basedOn w:val="a"/>
    <w:link w:val="20"/>
    <w:uiPriority w:val="99"/>
    <w:rsid w:val="00437F43"/>
    <w:pPr>
      <w:spacing w:after="0" w:line="240" w:lineRule="auto"/>
      <w:jc w:val="center"/>
    </w:pPr>
    <w:rPr>
      <w:rFonts w:ascii="Arial" w:hAnsi="Arial" w:cs="Arial"/>
      <w:b/>
      <w:sz w:val="28"/>
      <w:szCs w:val="28"/>
      <w:lang w:eastAsia="ar-SA"/>
    </w:rPr>
  </w:style>
  <w:style w:type="character" w:customStyle="1" w:styleId="a8">
    <w:name w:val="Цветовое выделение"/>
    <w:uiPriority w:val="99"/>
    <w:rsid w:val="00437F43"/>
    <w:rPr>
      <w:b/>
      <w:color w:val="000080"/>
    </w:rPr>
  </w:style>
  <w:style w:type="character" w:customStyle="1" w:styleId="12">
    <w:name w:val="1Орган_ПР Знак"/>
    <w:basedOn w:val="a0"/>
    <w:link w:val="13"/>
    <w:uiPriority w:val="99"/>
    <w:locked/>
    <w:rsid w:val="00424EBB"/>
    <w:rPr>
      <w:rFonts w:ascii="Arial" w:hAnsi="Arial" w:cs="Arial"/>
      <w:b/>
      <w:caps/>
      <w:sz w:val="28"/>
      <w:szCs w:val="28"/>
      <w:lang w:eastAsia="ar-SA" w:bidi="ar-SA"/>
    </w:rPr>
  </w:style>
  <w:style w:type="paragraph" w:customStyle="1" w:styleId="13">
    <w:name w:val="1Орган_ПР"/>
    <w:basedOn w:val="a"/>
    <w:link w:val="12"/>
    <w:uiPriority w:val="99"/>
    <w:rsid w:val="00424EBB"/>
    <w:pPr>
      <w:snapToGrid w:val="0"/>
      <w:spacing w:after="0" w:line="240" w:lineRule="auto"/>
      <w:jc w:val="center"/>
    </w:pPr>
    <w:rPr>
      <w:rFonts w:ascii="Arial" w:eastAsia="Times New Roman" w:hAnsi="Arial" w:cs="Arial"/>
      <w:b/>
      <w:caps/>
      <w:sz w:val="28"/>
      <w:szCs w:val="28"/>
      <w:lang w:eastAsia="ar-SA"/>
    </w:rPr>
  </w:style>
  <w:style w:type="paragraph" w:styleId="a9">
    <w:name w:val="Balloon Text"/>
    <w:basedOn w:val="a"/>
    <w:link w:val="aa"/>
    <w:uiPriority w:val="99"/>
    <w:semiHidden/>
    <w:rsid w:val="008477C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8477CE"/>
    <w:rPr>
      <w:rFonts w:ascii="Tahoma" w:hAnsi="Tahoma" w:cs="Tahoma"/>
      <w:sz w:val="16"/>
      <w:szCs w:val="16"/>
    </w:rPr>
  </w:style>
  <w:style w:type="character" w:customStyle="1" w:styleId="ConsPlusNormal0">
    <w:name w:val="ConsPlusNormal Знак"/>
    <w:link w:val="ConsPlusNormal"/>
    <w:uiPriority w:val="99"/>
    <w:locked/>
    <w:rsid w:val="00A869D1"/>
    <w:rPr>
      <w:rFonts w:eastAsia="SimSun"/>
      <w:kern w:val="1"/>
      <w:sz w:val="22"/>
      <w:szCs w:val="22"/>
      <w:lang w:eastAsia="ar-SA" w:bidi="ar-SA"/>
    </w:rPr>
  </w:style>
  <w:style w:type="paragraph" w:customStyle="1" w:styleId="ConsPlusTitle">
    <w:name w:val="ConsPlusTitle"/>
    <w:uiPriority w:val="99"/>
    <w:rsid w:val="000C7520"/>
    <w:pPr>
      <w:widowControl w:val="0"/>
      <w:autoSpaceDE w:val="0"/>
      <w:autoSpaceDN w:val="0"/>
      <w:adjustRightInd w:val="0"/>
    </w:pPr>
    <w:rPr>
      <w:rFonts w:ascii="Arial" w:eastAsia="Times New Roman" w:hAnsi="Arial" w:cs="Arial"/>
      <w:b/>
      <w:bCs/>
    </w:rPr>
  </w:style>
  <w:style w:type="paragraph" w:styleId="ab">
    <w:name w:val="List Paragraph"/>
    <w:basedOn w:val="a"/>
    <w:uiPriority w:val="99"/>
    <w:qFormat/>
    <w:rsid w:val="009151C6"/>
    <w:pPr>
      <w:ind w:left="720"/>
      <w:contextualSpacing/>
    </w:pPr>
  </w:style>
  <w:style w:type="paragraph" w:styleId="ac">
    <w:name w:val="Normal (Web)"/>
    <w:basedOn w:val="a"/>
    <w:uiPriority w:val="99"/>
    <w:rsid w:val="00DB344C"/>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Hyperlink"/>
    <w:basedOn w:val="a0"/>
    <w:uiPriority w:val="99"/>
    <w:rsid w:val="00866FFB"/>
    <w:rPr>
      <w:rFonts w:cs="Times New Roman"/>
      <w:color w:val="0000FF"/>
      <w:u w:val="single"/>
    </w:rPr>
  </w:style>
  <w:style w:type="paragraph" w:customStyle="1" w:styleId="formattexttopleveltext">
    <w:name w:val="formattext topleveltext"/>
    <w:basedOn w:val="a"/>
    <w:uiPriority w:val="99"/>
    <w:rsid w:val="00866FFB"/>
    <w:pPr>
      <w:spacing w:before="100" w:beforeAutospacing="1" w:after="100" w:afterAutospacing="1" w:line="240" w:lineRule="auto"/>
    </w:pPr>
    <w:rPr>
      <w:rFonts w:ascii="Times New Roman" w:hAnsi="Times New Roman"/>
      <w:sz w:val="24"/>
      <w:szCs w:val="24"/>
      <w:lang w:eastAsia="ru-RU"/>
    </w:rPr>
  </w:style>
  <w:style w:type="character" w:customStyle="1" w:styleId="comment">
    <w:name w:val="comment"/>
    <w:uiPriority w:val="99"/>
    <w:rsid w:val="00866FFB"/>
  </w:style>
  <w:style w:type="paragraph" w:customStyle="1" w:styleId="consnormal">
    <w:name w:val="consnormal"/>
    <w:basedOn w:val="a"/>
    <w:uiPriority w:val="99"/>
    <w:rsid w:val="00D72186"/>
    <w:pPr>
      <w:spacing w:before="120" w:after="120" w:line="240" w:lineRule="auto"/>
    </w:pPr>
    <w:rPr>
      <w:rFonts w:ascii="Times New Roman" w:eastAsia="Times New Roman" w:hAnsi="Times New Roman"/>
      <w:sz w:val="24"/>
      <w:szCs w:val="24"/>
      <w:lang w:eastAsia="ru-RU"/>
    </w:rPr>
  </w:style>
  <w:style w:type="paragraph" w:customStyle="1" w:styleId="s1">
    <w:name w:val="s_1"/>
    <w:basedOn w:val="a"/>
    <w:uiPriority w:val="99"/>
    <w:rsid w:val="00D721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5808D7"/>
    <w:rPr>
      <w:rFonts w:cs="Times New Roman"/>
    </w:rPr>
  </w:style>
  <w:style w:type="character" w:customStyle="1" w:styleId="ae">
    <w:name w:val="Гипертекстовая ссылка"/>
    <w:basedOn w:val="a0"/>
    <w:uiPriority w:val="99"/>
    <w:rsid w:val="00F84095"/>
    <w:rPr>
      <w:rFonts w:cs="Times New Roman"/>
      <w:color w:val="106BBE"/>
    </w:rPr>
  </w:style>
  <w:style w:type="character" w:customStyle="1" w:styleId="110">
    <w:name w:val="Основной текст (11)_"/>
    <w:basedOn w:val="a0"/>
    <w:link w:val="111"/>
    <w:uiPriority w:val="99"/>
    <w:locked/>
    <w:rsid w:val="00C36926"/>
    <w:rPr>
      <w:rFonts w:ascii="Arial" w:hAnsi="Arial" w:cs="Arial"/>
      <w:spacing w:val="-10"/>
      <w:shd w:val="clear" w:color="auto" w:fill="FFFFFF"/>
    </w:rPr>
  </w:style>
  <w:style w:type="paragraph" w:customStyle="1" w:styleId="111">
    <w:name w:val="Основной текст (11)"/>
    <w:basedOn w:val="a"/>
    <w:link w:val="110"/>
    <w:uiPriority w:val="99"/>
    <w:rsid w:val="00C36926"/>
    <w:pPr>
      <w:widowControl w:val="0"/>
      <w:shd w:val="clear" w:color="auto" w:fill="FFFFFF"/>
      <w:spacing w:after="0" w:line="259" w:lineRule="exact"/>
      <w:jc w:val="center"/>
    </w:pPr>
    <w:rPr>
      <w:rFonts w:ascii="Arial" w:hAnsi="Arial" w:cs="Arial"/>
      <w:spacing w:val="-10"/>
    </w:rPr>
  </w:style>
  <w:style w:type="paragraph" w:styleId="af">
    <w:name w:val="No Spacing"/>
    <w:uiPriority w:val="99"/>
    <w:qFormat/>
    <w:rsid w:val="001A6D53"/>
    <w:rPr>
      <w:rFonts w:ascii="Times New Roman" w:eastAsia="Times New Roman" w:hAnsi="Times New Roman"/>
      <w:sz w:val="24"/>
      <w:szCs w:val="24"/>
    </w:rPr>
  </w:style>
  <w:style w:type="character" w:customStyle="1" w:styleId="120">
    <w:name w:val="Основной текст (12)_"/>
    <w:link w:val="121"/>
    <w:uiPriority w:val="99"/>
    <w:locked/>
    <w:rsid w:val="001A6D53"/>
    <w:rPr>
      <w:rFonts w:ascii="Arial" w:hAnsi="Arial"/>
      <w:b/>
      <w:spacing w:val="-10"/>
      <w:shd w:val="clear" w:color="auto" w:fill="FFFFFF"/>
    </w:rPr>
  </w:style>
  <w:style w:type="paragraph" w:customStyle="1" w:styleId="121">
    <w:name w:val="Основной текст (12)"/>
    <w:basedOn w:val="a"/>
    <w:link w:val="120"/>
    <w:uiPriority w:val="99"/>
    <w:rsid w:val="001A6D53"/>
    <w:pPr>
      <w:widowControl w:val="0"/>
      <w:shd w:val="clear" w:color="auto" w:fill="FFFFFF"/>
      <w:spacing w:before="240" w:after="240" w:line="240" w:lineRule="atLeast"/>
      <w:jc w:val="both"/>
    </w:pPr>
    <w:rPr>
      <w:rFonts w:ascii="Arial" w:hAnsi="Arial"/>
      <w:b/>
      <w:spacing w:val="-10"/>
      <w:sz w:val="20"/>
      <w:szCs w:val="20"/>
      <w:lang/>
    </w:rPr>
  </w:style>
  <w:style w:type="character" w:customStyle="1" w:styleId="2Arial">
    <w:name w:val="Основной текст (2) + Arial"/>
    <w:aliases w:val="8 pt,Курсив,Интервал 0 pt"/>
    <w:uiPriority w:val="99"/>
    <w:rsid w:val="001A6D53"/>
    <w:rPr>
      <w:rFonts w:ascii="Arial" w:hAnsi="Arial"/>
      <w:i/>
      <w:color w:val="000000"/>
      <w:spacing w:val="-10"/>
      <w:w w:val="100"/>
      <w:position w:val="0"/>
      <w:sz w:val="16"/>
      <w:shd w:val="clear" w:color="auto" w:fill="FFFFFF"/>
      <w:lang w:val="ru-RU" w:eastAsia="ru-RU"/>
    </w:rPr>
  </w:style>
  <w:style w:type="character" w:customStyle="1" w:styleId="22">
    <w:name w:val="Основной текст (2)_"/>
    <w:basedOn w:val="a0"/>
    <w:link w:val="23"/>
    <w:uiPriority w:val="99"/>
    <w:locked/>
    <w:rsid w:val="00653DC9"/>
    <w:rPr>
      <w:rFonts w:ascii="Times New Roman" w:hAnsi="Times New Roman" w:cs="Times New Roman"/>
      <w:sz w:val="26"/>
      <w:szCs w:val="26"/>
      <w:shd w:val="clear" w:color="auto" w:fill="FFFFFF"/>
    </w:rPr>
  </w:style>
  <w:style w:type="paragraph" w:customStyle="1" w:styleId="23">
    <w:name w:val="Основной текст (2)"/>
    <w:basedOn w:val="a"/>
    <w:link w:val="22"/>
    <w:uiPriority w:val="99"/>
    <w:rsid w:val="00653DC9"/>
    <w:pPr>
      <w:widowControl w:val="0"/>
      <w:shd w:val="clear" w:color="auto" w:fill="FFFFFF"/>
      <w:spacing w:after="120" w:line="326" w:lineRule="exact"/>
      <w:jc w:val="center"/>
    </w:pPr>
    <w:rPr>
      <w:rFonts w:ascii="Times New Roman" w:eastAsia="Times New Roman" w:hAnsi="Times New Roman"/>
      <w:sz w:val="26"/>
      <w:szCs w:val="26"/>
    </w:rPr>
  </w:style>
</w:styles>
</file>

<file path=word/webSettings.xml><?xml version="1.0" encoding="utf-8"?>
<w:webSettings xmlns:r="http://schemas.openxmlformats.org/officeDocument/2006/relationships" xmlns:w="http://schemas.openxmlformats.org/wordprocessingml/2006/main">
  <w:divs>
    <w:div w:id="1400590682">
      <w:marLeft w:val="0"/>
      <w:marRight w:val="0"/>
      <w:marTop w:val="0"/>
      <w:marBottom w:val="0"/>
      <w:divBdr>
        <w:top w:val="none" w:sz="0" w:space="0" w:color="auto"/>
        <w:left w:val="none" w:sz="0" w:space="0" w:color="auto"/>
        <w:bottom w:val="none" w:sz="0" w:space="0" w:color="auto"/>
        <w:right w:val="none" w:sz="0" w:space="0" w:color="auto"/>
      </w:divBdr>
      <w:divsChild>
        <w:div w:id="1400590684">
          <w:marLeft w:val="0"/>
          <w:marRight w:val="0"/>
          <w:marTop w:val="0"/>
          <w:marBottom w:val="0"/>
          <w:divBdr>
            <w:top w:val="none" w:sz="0" w:space="0" w:color="auto"/>
            <w:left w:val="none" w:sz="0" w:space="0" w:color="auto"/>
            <w:bottom w:val="none" w:sz="0" w:space="0" w:color="auto"/>
            <w:right w:val="none" w:sz="0" w:space="0" w:color="auto"/>
          </w:divBdr>
        </w:div>
        <w:div w:id="1400590728">
          <w:marLeft w:val="0"/>
          <w:marRight w:val="0"/>
          <w:marTop w:val="0"/>
          <w:marBottom w:val="0"/>
          <w:divBdr>
            <w:top w:val="none" w:sz="0" w:space="0" w:color="auto"/>
            <w:left w:val="none" w:sz="0" w:space="0" w:color="auto"/>
            <w:bottom w:val="none" w:sz="0" w:space="0" w:color="auto"/>
            <w:right w:val="none" w:sz="0" w:space="0" w:color="auto"/>
          </w:divBdr>
        </w:div>
        <w:div w:id="1400590730">
          <w:marLeft w:val="0"/>
          <w:marRight w:val="0"/>
          <w:marTop w:val="0"/>
          <w:marBottom w:val="0"/>
          <w:divBdr>
            <w:top w:val="none" w:sz="0" w:space="0" w:color="auto"/>
            <w:left w:val="none" w:sz="0" w:space="0" w:color="auto"/>
            <w:bottom w:val="none" w:sz="0" w:space="0" w:color="auto"/>
            <w:right w:val="none" w:sz="0" w:space="0" w:color="auto"/>
          </w:divBdr>
        </w:div>
        <w:div w:id="1400590742">
          <w:marLeft w:val="0"/>
          <w:marRight w:val="0"/>
          <w:marTop w:val="0"/>
          <w:marBottom w:val="0"/>
          <w:divBdr>
            <w:top w:val="none" w:sz="0" w:space="0" w:color="auto"/>
            <w:left w:val="none" w:sz="0" w:space="0" w:color="auto"/>
            <w:bottom w:val="none" w:sz="0" w:space="0" w:color="auto"/>
            <w:right w:val="none" w:sz="0" w:space="0" w:color="auto"/>
          </w:divBdr>
        </w:div>
        <w:div w:id="1400590763">
          <w:marLeft w:val="0"/>
          <w:marRight w:val="0"/>
          <w:marTop w:val="0"/>
          <w:marBottom w:val="0"/>
          <w:divBdr>
            <w:top w:val="none" w:sz="0" w:space="0" w:color="auto"/>
            <w:left w:val="none" w:sz="0" w:space="0" w:color="auto"/>
            <w:bottom w:val="none" w:sz="0" w:space="0" w:color="auto"/>
            <w:right w:val="none" w:sz="0" w:space="0" w:color="auto"/>
          </w:divBdr>
        </w:div>
        <w:div w:id="1400590794">
          <w:marLeft w:val="0"/>
          <w:marRight w:val="0"/>
          <w:marTop w:val="0"/>
          <w:marBottom w:val="0"/>
          <w:divBdr>
            <w:top w:val="none" w:sz="0" w:space="0" w:color="auto"/>
            <w:left w:val="none" w:sz="0" w:space="0" w:color="auto"/>
            <w:bottom w:val="none" w:sz="0" w:space="0" w:color="auto"/>
            <w:right w:val="none" w:sz="0" w:space="0" w:color="auto"/>
          </w:divBdr>
        </w:div>
      </w:divsChild>
    </w:div>
    <w:div w:id="1400590683">
      <w:marLeft w:val="0"/>
      <w:marRight w:val="0"/>
      <w:marTop w:val="0"/>
      <w:marBottom w:val="0"/>
      <w:divBdr>
        <w:top w:val="none" w:sz="0" w:space="0" w:color="auto"/>
        <w:left w:val="none" w:sz="0" w:space="0" w:color="auto"/>
        <w:bottom w:val="none" w:sz="0" w:space="0" w:color="auto"/>
        <w:right w:val="none" w:sz="0" w:space="0" w:color="auto"/>
      </w:divBdr>
      <w:divsChild>
        <w:div w:id="1400590688">
          <w:marLeft w:val="0"/>
          <w:marRight w:val="0"/>
          <w:marTop w:val="0"/>
          <w:marBottom w:val="0"/>
          <w:divBdr>
            <w:top w:val="none" w:sz="0" w:space="0" w:color="auto"/>
            <w:left w:val="none" w:sz="0" w:space="0" w:color="auto"/>
            <w:bottom w:val="none" w:sz="0" w:space="0" w:color="auto"/>
            <w:right w:val="none" w:sz="0" w:space="0" w:color="auto"/>
          </w:divBdr>
        </w:div>
        <w:div w:id="1400590698">
          <w:marLeft w:val="0"/>
          <w:marRight w:val="0"/>
          <w:marTop w:val="0"/>
          <w:marBottom w:val="0"/>
          <w:divBdr>
            <w:top w:val="none" w:sz="0" w:space="0" w:color="auto"/>
            <w:left w:val="none" w:sz="0" w:space="0" w:color="auto"/>
            <w:bottom w:val="none" w:sz="0" w:space="0" w:color="auto"/>
            <w:right w:val="none" w:sz="0" w:space="0" w:color="auto"/>
          </w:divBdr>
        </w:div>
        <w:div w:id="1400590708">
          <w:marLeft w:val="0"/>
          <w:marRight w:val="0"/>
          <w:marTop w:val="0"/>
          <w:marBottom w:val="0"/>
          <w:divBdr>
            <w:top w:val="none" w:sz="0" w:space="0" w:color="auto"/>
            <w:left w:val="none" w:sz="0" w:space="0" w:color="auto"/>
            <w:bottom w:val="none" w:sz="0" w:space="0" w:color="auto"/>
            <w:right w:val="none" w:sz="0" w:space="0" w:color="auto"/>
          </w:divBdr>
        </w:div>
        <w:div w:id="1400590740">
          <w:marLeft w:val="0"/>
          <w:marRight w:val="0"/>
          <w:marTop w:val="0"/>
          <w:marBottom w:val="0"/>
          <w:divBdr>
            <w:top w:val="none" w:sz="0" w:space="0" w:color="auto"/>
            <w:left w:val="none" w:sz="0" w:space="0" w:color="auto"/>
            <w:bottom w:val="none" w:sz="0" w:space="0" w:color="auto"/>
            <w:right w:val="none" w:sz="0" w:space="0" w:color="auto"/>
          </w:divBdr>
        </w:div>
        <w:div w:id="1400590752">
          <w:marLeft w:val="0"/>
          <w:marRight w:val="0"/>
          <w:marTop w:val="0"/>
          <w:marBottom w:val="0"/>
          <w:divBdr>
            <w:top w:val="none" w:sz="0" w:space="0" w:color="auto"/>
            <w:left w:val="none" w:sz="0" w:space="0" w:color="auto"/>
            <w:bottom w:val="none" w:sz="0" w:space="0" w:color="auto"/>
            <w:right w:val="none" w:sz="0" w:space="0" w:color="auto"/>
          </w:divBdr>
        </w:div>
        <w:div w:id="1400590757">
          <w:marLeft w:val="0"/>
          <w:marRight w:val="0"/>
          <w:marTop w:val="0"/>
          <w:marBottom w:val="0"/>
          <w:divBdr>
            <w:top w:val="none" w:sz="0" w:space="0" w:color="auto"/>
            <w:left w:val="none" w:sz="0" w:space="0" w:color="auto"/>
            <w:bottom w:val="none" w:sz="0" w:space="0" w:color="auto"/>
            <w:right w:val="none" w:sz="0" w:space="0" w:color="auto"/>
          </w:divBdr>
        </w:div>
        <w:div w:id="1400590765">
          <w:marLeft w:val="0"/>
          <w:marRight w:val="0"/>
          <w:marTop w:val="0"/>
          <w:marBottom w:val="0"/>
          <w:divBdr>
            <w:top w:val="none" w:sz="0" w:space="0" w:color="auto"/>
            <w:left w:val="none" w:sz="0" w:space="0" w:color="auto"/>
            <w:bottom w:val="none" w:sz="0" w:space="0" w:color="auto"/>
            <w:right w:val="none" w:sz="0" w:space="0" w:color="auto"/>
          </w:divBdr>
        </w:div>
        <w:div w:id="1400590771">
          <w:marLeft w:val="0"/>
          <w:marRight w:val="0"/>
          <w:marTop w:val="0"/>
          <w:marBottom w:val="0"/>
          <w:divBdr>
            <w:top w:val="none" w:sz="0" w:space="0" w:color="auto"/>
            <w:left w:val="none" w:sz="0" w:space="0" w:color="auto"/>
            <w:bottom w:val="none" w:sz="0" w:space="0" w:color="auto"/>
            <w:right w:val="none" w:sz="0" w:space="0" w:color="auto"/>
          </w:divBdr>
        </w:div>
        <w:div w:id="1400590783">
          <w:marLeft w:val="0"/>
          <w:marRight w:val="0"/>
          <w:marTop w:val="0"/>
          <w:marBottom w:val="0"/>
          <w:divBdr>
            <w:top w:val="none" w:sz="0" w:space="0" w:color="auto"/>
            <w:left w:val="none" w:sz="0" w:space="0" w:color="auto"/>
            <w:bottom w:val="none" w:sz="0" w:space="0" w:color="auto"/>
            <w:right w:val="none" w:sz="0" w:space="0" w:color="auto"/>
          </w:divBdr>
        </w:div>
        <w:div w:id="1400590791">
          <w:marLeft w:val="0"/>
          <w:marRight w:val="0"/>
          <w:marTop w:val="0"/>
          <w:marBottom w:val="0"/>
          <w:divBdr>
            <w:top w:val="none" w:sz="0" w:space="0" w:color="auto"/>
            <w:left w:val="none" w:sz="0" w:space="0" w:color="auto"/>
            <w:bottom w:val="none" w:sz="0" w:space="0" w:color="auto"/>
            <w:right w:val="none" w:sz="0" w:space="0" w:color="auto"/>
          </w:divBdr>
        </w:div>
        <w:div w:id="1400590793">
          <w:marLeft w:val="0"/>
          <w:marRight w:val="0"/>
          <w:marTop w:val="0"/>
          <w:marBottom w:val="0"/>
          <w:divBdr>
            <w:top w:val="none" w:sz="0" w:space="0" w:color="auto"/>
            <w:left w:val="none" w:sz="0" w:space="0" w:color="auto"/>
            <w:bottom w:val="none" w:sz="0" w:space="0" w:color="auto"/>
            <w:right w:val="none" w:sz="0" w:space="0" w:color="auto"/>
          </w:divBdr>
        </w:div>
        <w:div w:id="1400590804">
          <w:marLeft w:val="0"/>
          <w:marRight w:val="0"/>
          <w:marTop w:val="0"/>
          <w:marBottom w:val="0"/>
          <w:divBdr>
            <w:top w:val="none" w:sz="0" w:space="0" w:color="auto"/>
            <w:left w:val="none" w:sz="0" w:space="0" w:color="auto"/>
            <w:bottom w:val="none" w:sz="0" w:space="0" w:color="auto"/>
            <w:right w:val="none" w:sz="0" w:space="0" w:color="auto"/>
          </w:divBdr>
        </w:div>
      </w:divsChild>
    </w:div>
    <w:div w:id="1400590690">
      <w:marLeft w:val="0"/>
      <w:marRight w:val="0"/>
      <w:marTop w:val="0"/>
      <w:marBottom w:val="0"/>
      <w:divBdr>
        <w:top w:val="none" w:sz="0" w:space="0" w:color="auto"/>
        <w:left w:val="none" w:sz="0" w:space="0" w:color="auto"/>
        <w:bottom w:val="none" w:sz="0" w:space="0" w:color="auto"/>
        <w:right w:val="none" w:sz="0" w:space="0" w:color="auto"/>
      </w:divBdr>
      <w:divsChild>
        <w:div w:id="1400590760">
          <w:marLeft w:val="0"/>
          <w:marRight w:val="0"/>
          <w:marTop w:val="0"/>
          <w:marBottom w:val="0"/>
          <w:divBdr>
            <w:top w:val="none" w:sz="0" w:space="0" w:color="auto"/>
            <w:left w:val="none" w:sz="0" w:space="0" w:color="auto"/>
            <w:bottom w:val="none" w:sz="0" w:space="0" w:color="auto"/>
            <w:right w:val="none" w:sz="0" w:space="0" w:color="auto"/>
          </w:divBdr>
        </w:div>
        <w:div w:id="1400590800">
          <w:marLeft w:val="0"/>
          <w:marRight w:val="0"/>
          <w:marTop w:val="0"/>
          <w:marBottom w:val="0"/>
          <w:divBdr>
            <w:top w:val="none" w:sz="0" w:space="0" w:color="auto"/>
            <w:left w:val="none" w:sz="0" w:space="0" w:color="auto"/>
            <w:bottom w:val="none" w:sz="0" w:space="0" w:color="auto"/>
            <w:right w:val="none" w:sz="0" w:space="0" w:color="auto"/>
          </w:divBdr>
        </w:div>
        <w:div w:id="1400590802">
          <w:marLeft w:val="0"/>
          <w:marRight w:val="0"/>
          <w:marTop w:val="0"/>
          <w:marBottom w:val="0"/>
          <w:divBdr>
            <w:top w:val="none" w:sz="0" w:space="0" w:color="auto"/>
            <w:left w:val="none" w:sz="0" w:space="0" w:color="auto"/>
            <w:bottom w:val="none" w:sz="0" w:space="0" w:color="auto"/>
            <w:right w:val="none" w:sz="0" w:space="0" w:color="auto"/>
          </w:divBdr>
        </w:div>
      </w:divsChild>
    </w:div>
    <w:div w:id="1400590696">
      <w:marLeft w:val="0"/>
      <w:marRight w:val="0"/>
      <w:marTop w:val="0"/>
      <w:marBottom w:val="0"/>
      <w:divBdr>
        <w:top w:val="none" w:sz="0" w:space="0" w:color="auto"/>
        <w:left w:val="none" w:sz="0" w:space="0" w:color="auto"/>
        <w:bottom w:val="none" w:sz="0" w:space="0" w:color="auto"/>
        <w:right w:val="none" w:sz="0" w:space="0" w:color="auto"/>
      </w:divBdr>
      <w:divsChild>
        <w:div w:id="1400590673">
          <w:marLeft w:val="0"/>
          <w:marRight w:val="0"/>
          <w:marTop w:val="0"/>
          <w:marBottom w:val="0"/>
          <w:divBdr>
            <w:top w:val="none" w:sz="0" w:space="0" w:color="auto"/>
            <w:left w:val="none" w:sz="0" w:space="0" w:color="auto"/>
            <w:bottom w:val="none" w:sz="0" w:space="0" w:color="auto"/>
            <w:right w:val="none" w:sz="0" w:space="0" w:color="auto"/>
          </w:divBdr>
        </w:div>
        <w:div w:id="1400590719">
          <w:marLeft w:val="0"/>
          <w:marRight w:val="0"/>
          <w:marTop w:val="0"/>
          <w:marBottom w:val="0"/>
          <w:divBdr>
            <w:top w:val="none" w:sz="0" w:space="0" w:color="auto"/>
            <w:left w:val="none" w:sz="0" w:space="0" w:color="auto"/>
            <w:bottom w:val="none" w:sz="0" w:space="0" w:color="auto"/>
            <w:right w:val="none" w:sz="0" w:space="0" w:color="auto"/>
          </w:divBdr>
        </w:div>
        <w:div w:id="1400590733">
          <w:marLeft w:val="0"/>
          <w:marRight w:val="0"/>
          <w:marTop w:val="0"/>
          <w:marBottom w:val="0"/>
          <w:divBdr>
            <w:top w:val="none" w:sz="0" w:space="0" w:color="auto"/>
            <w:left w:val="none" w:sz="0" w:space="0" w:color="auto"/>
            <w:bottom w:val="none" w:sz="0" w:space="0" w:color="auto"/>
            <w:right w:val="none" w:sz="0" w:space="0" w:color="auto"/>
          </w:divBdr>
        </w:div>
        <w:div w:id="1400590735">
          <w:marLeft w:val="0"/>
          <w:marRight w:val="0"/>
          <w:marTop w:val="0"/>
          <w:marBottom w:val="0"/>
          <w:divBdr>
            <w:top w:val="none" w:sz="0" w:space="0" w:color="auto"/>
            <w:left w:val="none" w:sz="0" w:space="0" w:color="auto"/>
            <w:bottom w:val="none" w:sz="0" w:space="0" w:color="auto"/>
            <w:right w:val="none" w:sz="0" w:space="0" w:color="auto"/>
          </w:divBdr>
        </w:div>
        <w:div w:id="1400590753">
          <w:marLeft w:val="0"/>
          <w:marRight w:val="0"/>
          <w:marTop w:val="0"/>
          <w:marBottom w:val="0"/>
          <w:divBdr>
            <w:top w:val="none" w:sz="0" w:space="0" w:color="auto"/>
            <w:left w:val="none" w:sz="0" w:space="0" w:color="auto"/>
            <w:bottom w:val="none" w:sz="0" w:space="0" w:color="auto"/>
            <w:right w:val="none" w:sz="0" w:space="0" w:color="auto"/>
          </w:divBdr>
        </w:div>
        <w:div w:id="1400590803">
          <w:marLeft w:val="0"/>
          <w:marRight w:val="0"/>
          <w:marTop w:val="0"/>
          <w:marBottom w:val="0"/>
          <w:divBdr>
            <w:top w:val="none" w:sz="0" w:space="0" w:color="auto"/>
            <w:left w:val="none" w:sz="0" w:space="0" w:color="auto"/>
            <w:bottom w:val="none" w:sz="0" w:space="0" w:color="auto"/>
            <w:right w:val="none" w:sz="0" w:space="0" w:color="auto"/>
          </w:divBdr>
        </w:div>
        <w:div w:id="1400590809">
          <w:marLeft w:val="0"/>
          <w:marRight w:val="0"/>
          <w:marTop w:val="0"/>
          <w:marBottom w:val="0"/>
          <w:divBdr>
            <w:top w:val="none" w:sz="0" w:space="0" w:color="auto"/>
            <w:left w:val="none" w:sz="0" w:space="0" w:color="auto"/>
            <w:bottom w:val="none" w:sz="0" w:space="0" w:color="auto"/>
            <w:right w:val="none" w:sz="0" w:space="0" w:color="auto"/>
          </w:divBdr>
        </w:div>
      </w:divsChild>
    </w:div>
    <w:div w:id="1400590704">
      <w:marLeft w:val="0"/>
      <w:marRight w:val="0"/>
      <w:marTop w:val="0"/>
      <w:marBottom w:val="0"/>
      <w:divBdr>
        <w:top w:val="none" w:sz="0" w:space="0" w:color="auto"/>
        <w:left w:val="none" w:sz="0" w:space="0" w:color="auto"/>
        <w:bottom w:val="none" w:sz="0" w:space="0" w:color="auto"/>
        <w:right w:val="none" w:sz="0" w:space="0" w:color="auto"/>
      </w:divBdr>
    </w:div>
    <w:div w:id="1400590705">
      <w:marLeft w:val="0"/>
      <w:marRight w:val="0"/>
      <w:marTop w:val="0"/>
      <w:marBottom w:val="0"/>
      <w:divBdr>
        <w:top w:val="none" w:sz="0" w:space="0" w:color="auto"/>
        <w:left w:val="none" w:sz="0" w:space="0" w:color="auto"/>
        <w:bottom w:val="none" w:sz="0" w:space="0" w:color="auto"/>
        <w:right w:val="none" w:sz="0" w:space="0" w:color="auto"/>
      </w:divBdr>
      <w:divsChild>
        <w:div w:id="1400590694">
          <w:marLeft w:val="0"/>
          <w:marRight w:val="0"/>
          <w:marTop w:val="0"/>
          <w:marBottom w:val="0"/>
          <w:divBdr>
            <w:top w:val="none" w:sz="0" w:space="0" w:color="auto"/>
            <w:left w:val="none" w:sz="0" w:space="0" w:color="auto"/>
            <w:bottom w:val="none" w:sz="0" w:space="0" w:color="auto"/>
            <w:right w:val="none" w:sz="0" w:space="0" w:color="auto"/>
          </w:divBdr>
        </w:div>
        <w:div w:id="1400590750">
          <w:marLeft w:val="0"/>
          <w:marRight w:val="0"/>
          <w:marTop w:val="0"/>
          <w:marBottom w:val="0"/>
          <w:divBdr>
            <w:top w:val="none" w:sz="0" w:space="0" w:color="auto"/>
            <w:left w:val="none" w:sz="0" w:space="0" w:color="auto"/>
            <w:bottom w:val="none" w:sz="0" w:space="0" w:color="auto"/>
            <w:right w:val="none" w:sz="0" w:space="0" w:color="auto"/>
          </w:divBdr>
        </w:div>
      </w:divsChild>
    </w:div>
    <w:div w:id="1400590718">
      <w:marLeft w:val="0"/>
      <w:marRight w:val="0"/>
      <w:marTop w:val="0"/>
      <w:marBottom w:val="0"/>
      <w:divBdr>
        <w:top w:val="none" w:sz="0" w:space="0" w:color="auto"/>
        <w:left w:val="none" w:sz="0" w:space="0" w:color="auto"/>
        <w:bottom w:val="none" w:sz="0" w:space="0" w:color="auto"/>
        <w:right w:val="none" w:sz="0" w:space="0" w:color="auto"/>
      </w:divBdr>
      <w:divsChild>
        <w:div w:id="1400590786">
          <w:marLeft w:val="0"/>
          <w:marRight w:val="0"/>
          <w:marTop w:val="0"/>
          <w:marBottom w:val="0"/>
          <w:divBdr>
            <w:top w:val="none" w:sz="0" w:space="0" w:color="auto"/>
            <w:left w:val="none" w:sz="0" w:space="0" w:color="auto"/>
            <w:bottom w:val="none" w:sz="0" w:space="0" w:color="auto"/>
            <w:right w:val="none" w:sz="0" w:space="0" w:color="auto"/>
          </w:divBdr>
        </w:div>
      </w:divsChild>
    </w:div>
    <w:div w:id="1400590722">
      <w:marLeft w:val="0"/>
      <w:marRight w:val="0"/>
      <w:marTop w:val="0"/>
      <w:marBottom w:val="0"/>
      <w:divBdr>
        <w:top w:val="none" w:sz="0" w:space="0" w:color="auto"/>
        <w:left w:val="none" w:sz="0" w:space="0" w:color="auto"/>
        <w:bottom w:val="none" w:sz="0" w:space="0" w:color="auto"/>
        <w:right w:val="none" w:sz="0" w:space="0" w:color="auto"/>
      </w:divBdr>
      <w:divsChild>
        <w:div w:id="1400590691">
          <w:marLeft w:val="0"/>
          <w:marRight w:val="0"/>
          <w:marTop w:val="0"/>
          <w:marBottom w:val="0"/>
          <w:divBdr>
            <w:top w:val="none" w:sz="0" w:space="0" w:color="auto"/>
            <w:left w:val="none" w:sz="0" w:space="0" w:color="auto"/>
            <w:bottom w:val="none" w:sz="0" w:space="0" w:color="auto"/>
            <w:right w:val="none" w:sz="0" w:space="0" w:color="auto"/>
          </w:divBdr>
        </w:div>
        <w:div w:id="1400590701">
          <w:marLeft w:val="0"/>
          <w:marRight w:val="0"/>
          <w:marTop w:val="0"/>
          <w:marBottom w:val="0"/>
          <w:divBdr>
            <w:top w:val="none" w:sz="0" w:space="0" w:color="auto"/>
            <w:left w:val="none" w:sz="0" w:space="0" w:color="auto"/>
            <w:bottom w:val="none" w:sz="0" w:space="0" w:color="auto"/>
            <w:right w:val="none" w:sz="0" w:space="0" w:color="auto"/>
          </w:divBdr>
        </w:div>
        <w:div w:id="1400590770">
          <w:marLeft w:val="0"/>
          <w:marRight w:val="0"/>
          <w:marTop w:val="0"/>
          <w:marBottom w:val="0"/>
          <w:divBdr>
            <w:top w:val="none" w:sz="0" w:space="0" w:color="auto"/>
            <w:left w:val="none" w:sz="0" w:space="0" w:color="auto"/>
            <w:bottom w:val="none" w:sz="0" w:space="0" w:color="auto"/>
            <w:right w:val="none" w:sz="0" w:space="0" w:color="auto"/>
          </w:divBdr>
        </w:div>
        <w:div w:id="1400590810">
          <w:marLeft w:val="0"/>
          <w:marRight w:val="0"/>
          <w:marTop w:val="0"/>
          <w:marBottom w:val="0"/>
          <w:divBdr>
            <w:top w:val="none" w:sz="0" w:space="0" w:color="auto"/>
            <w:left w:val="none" w:sz="0" w:space="0" w:color="auto"/>
            <w:bottom w:val="none" w:sz="0" w:space="0" w:color="auto"/>
            <w:right w:val="none" w:sz="0" w:space="0" w:color="auto"/>
          </w:divBdr>
        </w:div>
      </w:divsChild>
    </w:div>
    <w:div w:id="1400590731">
      <w:marLeft w:val="0"/>
      <w:marRight w:val="0"/>
      <w:marTop w:val="0"/>
      <w:marBottom w:val="0"/>
      <w:divBdr>
        <w:top w:val="none" w:sz="0" w:space="0" w:color="auto"/>
        <w:left w:val="none" w:sz="0" w:space="0" w:color="auto"/>
        <w:bottom w:val="none" w:sz="0" w:space="0" w:color="auto"/>
        <w:right w:val="none" w:sz="0" w:space="0" w:color="auto"/>
      </w:divBdr>
      <w:divsChild>
        <w:div w:id="1400590724">
          <w:marLeft w:val="0"/>
          <w:marRight w:val="0"/>
          <w:marTop w:val="0"/>
          <w:marBottom w:val="0"/>
          <w:divBdr>
            <w:top w:val="none" w:sz="0" w:space="0" w:color="auto"/>
            <w:left w:val="none" w:sz="0" w:space="0" w:color="auto"/>
            <w:bottom w:val="none" w:sz="0" w:space="0" w:color="auto"/>
            <w:right w:val="none" w:sz="0" w:space="0" w:color="auto"/>
          </w:divBdr>
        </w:div>
        <w:div w:id="1400590734">
          <w:marLeft w:val="0"/>
          <w:marRight w:val="0"/>
          <w:marTop w:val="0"/>
          <w:marBottom w:val="0"/>
          <w:divBdr>
            <w:top w:val="none" w:sz="0" w:space="0" w:color="auto"/>
            <w:left w:val="none" w:sz="0" w:space="0" w:color="auto"/>
            <w:bottom w:val="none" w:sz="0" w:space="0" w:color="auto"/>
            <w:right w:val="none" w:sz="0" w:space="0" w:color="auto"/>
          </w:divBdr>
        </w:div>
        <w:div w:id="1400590756">
          <w:marLeft w:val="0"/>
          <w:marRight w:val="0"/>
          <w:marTop w:val="0"/>
          <w:marBottom w:val="0"/>
          <w:divBdr>
            <w:top w:val="none" w:sz="0" w:space="0" w:color="auto"/>
            <w:left w:val="none" w:sz="0" w:space="0" w:color="auto"/>
            <w:bottom w:val="none" w:sz="0" w:space="0" w:color="auto"/>
            <w:right w:val="none" w:sz="0" w:space="0" w:color="auto"/>
          </w:divBdr>
        </w:div>
        <w:div w:id="1400590780">
          <w:marLeft w:val="0"/>
          <w:marRight w:val="0"/>
          <w:marTop w:val="0"/>
          <w:marBottom w:val="0"/>
          <w:divBdr>
            <w:top w:val="none" w:sz="0" w:space="0" w:color="auto"/>
            <w:left w:val="none" w:sz="0" w:space="0" w:color="auto"/>
            <w:bottom w:val="none" w:sz="0" w:space="0" w:color="auto"/>
            <w:right w:val="none" w:sz="0" w:space="0" w:color="auto"/>
          </w:divBdr>
        </w:div>
        <w:div w:id="1400590788">
          <w:marLeft w:val="0"/>
          <w:marRight w:val="0"/>
          <w:marTop w:val="0"/>
          <w:marBottom w:val="0"/>
          <w:divBdr>
            <w:top w:val="none" w:sz="0" w:space="0" w:color="auto"/>
            <w:left w:val="none" w:sz="0" w:space="0" w:color="auto"/>
            <w:bottom w:val="none" w:sz="0" w:space="0" w:color="auto"/>
            <w:right w:val="none" w:sz="0" w:space="0" w:color="auto"/>
          </w:divBdr>
        </w:div>
      </w:divsChild>
    </w:div>
    <w:div w:id="1400590732">
      <w:marLeft w:val="0"/>
      <w:marRight w:val="0"/>
      <w:marTop w:val="0"/>
      <w:marBottom w:val="0"/>
      <w:divBdr>
        <w:top w:val="none" w:sz="0" w:space="0" w:color="auto"/>
        <w:left w:val="none" w:sz="0" w:space="0" w:color="auto"/>
        <w:bottom w:val="none" w:sz="0" w:space="0" w:color="auto"/>
        <w:right w:val="none" w:sz="0" w:space="0" w:color="auto"/>
      </w:divBdr>
      <w:divsChild>
        <w:div w:id="1400590674">
          <w:marLeft w:val="0"/>
          <w:marRight w:val="0"/>
          <w:marTop w:val="0"/>
          <w:marBottom w:val="0"/>
          <w:divBdr>
            <w:top w:val="none" w:sz="0" w:space="0" w:color="auto"/>
            <w:left w:val="none" w:sz="0" w:space="0" w:color="auto"/>
            <w:bottom w:val="none" w:sz="0" w:space="0" w:color="auto"/>
            <w:right w:val="none" w:sz="0" w:space="0" w:color="auto"/>
          </w:divBdr>
        </w:div>
        <w:div w:id="1400590675">
          <w:marLeft w:val="0"/>
          <w:marRight w:val="0"/>
          <w:marTop w:val="0"/>
          <w:marBottom w:val="0"/>
          <w:divBdr>
            <w:top w:val="none" w:sz="0" w:space="0" w:color="auto"/>
            <w:left w:val="none" w:sz="0" w:space="0" w:color="auto"/>
            <w:bottom w:val="none" w:sz="0" w:space="0" w:color="auto"/>
            <w:right w:val="none" w:sz="0" w:space="0" w:color="auto"/>
          </w:divBdr>
        </w:div>
        <w:div w:id="1400590679">
          <w:marLeft w:val="0"/>
          <w:marRight w:val="0"/>
          <w:marTop w:val="0"/>
          <w:marBottom w:val="0"/>
          <w:divBdr>
            <w:top w:val="none" w:sz="0" w:space="0" w:color="auto"/>
            <w:left w:val="none" w:sz="0" w:space="0" w:color="auto"/>
            <w:bottom w:val="none" w:sz="0" w:space="0" w:color="auto"/>
            <w:right w:val="none" w:sz="0" w:space="0" w:color="auto"/>
          </w:divBdr>
        </w:div>
        <w:div w:id="1400590680">
          <w:marLeft w:val="0"/>
          <w:marRight w:val="0"/>
          <w:marTop w:val="0"/>
          <w:marBottom w:val="0"/>
          <w:divBdr>
            <w:top w:val="none" w:sz="0" w:space="0" w:color="auto"/>
            <w:left w:val="none" w:sz="0" w:space="0" w:color="auto"/>
            <w:bottom w:val="none" w:sz="0" w:space="0" w:color="auto"/>
            <w:right w:val="none" w:sz="0" w:space="0" w:color="auto"/>
          </w:divBdr>
        </w:div>
        <w:div w:id="1400590687">
          <w:marLeft w:val="0"/>
          <w:marRight w:val="0"/>
          <w:marTop w:val="0"/>
          <w:marBottom w:val="0"/>
          <w:divBdr>
            <w:top w:val="none" w:sz="0" w:space="0" w:color="auto"/>
            <w:left w:val="none" w:sz="0" w:space="0" w:color="auto"/>
            <w:bottom w:val="none" w:sz="0" w:space="0" w:color="auto"/>
            <w:right w:val="none" w:sz="0" w:space="0" w:color="auto"/>
          </w:divBdr>
        </w:div>
        <w:div w:id="1400590692">
          <w:marLeft w:val="0"/>
          <w:marRight w:val="0"/>
          <w:marTop w:val="0"/>
          <w:marBottom w:val="0"/>
          <w:divBdr>
            <w:top w:val="none" w:sz="0" w:space="0" w:color="auto"/>
            <w:left w:val="none" w:sz="0" w:space="0" w:color="auto"/>
            <w:bottom w:val="none" w:sz="0" w:space="0" w:color="auto"/>
            <w:right w:val="none" w:sz="0" w:space="0" w:color="auto"/>
          </w:divBdr>
        </w:div>
        <w:div w:id="1400590695">
          <w:marLeft w:val="0"/>
          <w:marRight w:val="0"/>
          <w:marTop w:val="0"/>
          <w:marBottom w:val="0"/>
          <w:divBdr>
            <w:top w:val="none" w:sz="0" w:space="0" w:color="auto"/>
            <w:left w:val="none" w:sz="0" w:space="0" w:color="auto"/>
            <w:bottom w:val="none" w:sz="0" w:space="0" w:color="auto"/>
            <w:right w:val="none" w:sz="0" w:space="0" w:color="auto"/>
          </w:divBdr>
        </w:div>
        <w:div w:id="1400590700">
          <w:marLeft w:val="0"/>
          <w:marRight w:val="0"/>
          <w:marTop w:val="0"/>
          <w:marBottom w:val="0"/>
          <w:divBdr>
            <w:top w:val="none" w:sz="0" w:space="0" w:color="auto"/>
            <w:left w:val="none" w:sz="0" w:space="0" w:color="auto"/>
            <w:bottom w:val="none" w:sz="0" w:space="0" w:color="auto"/>
            <w:right w:val="none" w:sz="0" w:space="0" w:color="auto"/>
          </w:divBdr>
        </w:div>
        <w:div w:id="1400590703">
          <w:marLeft w:val="0"/>
          <w:marRight w:val="0"/>
          <w:marTop w:val="0"/>
          <w:marBottom w:val="0"/>
          <w:divBdr>
            <w:top w:val="none" w:sz="0" w:space="0" w:color="auto"/>
            <w:left w:val="none" w:sz="0" w:space="0" w:color="auto"/>
            <w:bottom w:val="none" w:sz="0" w:space="0" w:color="auto"/>
            <w:right w:val="none" w:sz="0" w:space="0" w:color="auto"/>
          </w:divBdr>
        </w:div>
        <w:div w:id="1400590706">
          <w:marLeft w:val="0"/>
          <w:marRight w:val="0"/>
          <w:marTop w:val="0"/>
          <w:marBottom w:val="0"/>
          <w:divBdr>
            <w:top w:val="none" w:sz="0" w:space="0" w:color="auto"/>
            <w:left w:val="none" w:sz="0" w:space="0" w:color="auto"/>
            <w:bottom w:val="none" w:sz="0" w:space="0" w:color="auto"/>
            <w:right w:val="none" w:sz="0" w:space="0" w:color="auto"/>
          </w:divBdr>
        </w:div>
        <w:div w:id="1400590707">
          <w:marLeft w:val="0"/>
          <w:marRight w:val="0"/>
          <w:marTop w:val="0"/>
          <w:marBottom w:val="0"/>
          <w:divBdr>
            <w:top w:val="none" w:sz="0" w:space="0" w:color="auto"/>
            <w:left w:val="none" w:sz="0" w:space="0" w:color="auto"/>
            <w:bottom w:val="none" w:sz="0" w:space="0" w:color="auto"/>
            <w:right w:val="none" w:sz="0" w:space="0" w:color="auto"/>
          </w:divBdr>
        </w:div>
        <w:div w:id="1400590712">
          <w:marLeft w:val="0"/>
          <w:marRight w:val="0"/>
          <w:marTop w:val="0"/>
          <w:marBottom w:val="0"/>
          <w:divBdr>
            <w:top w:val="none" w:sz="0" w:space="0" w:color="auto"/>
            <w:left w:val="none" w:sz="0" w:space="0" w:color="auto"/>
            <w:bottom w:val="none" w:sz="0" w:space="0" w:color="auto"/>
            <w:right w:val="none" w:sz="0" w:space="0" w:color="auto"/>
          </w:divBdr>
        </w:div>
        <w:div w:id="1400590714">
          <w:marLeft w:val="0"/>
          <w:marRight w:val="0"/>
          <w:marTop w:val="0"/>
          <w:marBottom w:val="0"/>
          <w:divBdr>
            <w:top w:val="none" w:sz="0" w:space="0" w:color="auto"/>
            <w:left w:val="none" w:sz="0" w:space="0" w:color="auto"/>
            <w:bottom w:val="none" w:sz="0" w:space="0" w:color="auto"/>
            <w:right w:val="none" w:sz="0" w:space="0" w:color="auto"/>
          </w:divBdr>
        </w:div>
        <w:div w:id="1400590715">
          <w:marLeft w:val="0"/>
          <w:marRight w:val="0"/>
          <w:marTop w:val="0"/>
          <w:marBottom w:val="0"/>
          <w:divBdr>
            <w:top w:val="none" w:sz="0" w:space="0" w:color="auto"/>
            <w:left w:val="none" w:sz="0" w:space="0" w:color="auto"/>
            <w:bottom w:val="none" w:sz="0" w:space="0" w:color="auto"/>
            <w:right w:val="none" w:sz="0" w:space="0" w:color="auto"/>
          </w:divBdr>
        </w:div>
        <w:div w:id="1400590717">
          <w:marLeft w:val="0"/>
          <w:marRight w:val="0"/>
          <w:marTop w:val="0"/>
          <w:marBottom w:val="0"/>
          <w:divBdr>
            <w:top w:val="none" w:sz="0" w:space="0" w:color="auto"/>
            <w:left w:val="none" w:sz="0" w:space="0" w:color="auto"/>
            <w:bottom w:val="none" w:sz="0" w:space="0" w:color="auto"/>
            <w:right w:val="none" w:sz="0" w:space="0" w:color="auto"/>
          </w:divBdr>
        </w:div>
        <w:div w:id="1400590720">
          <w:marLeft w:val="0"/>
          <w:marRight w:val="0"/>
          <w:marTop w:val="0"/>
          <w:marBottom w:val="0"/>
          <w:divBdr>
            <w:top w:val="none" w:sz="0" w:space="0" w:color="auto"/>
            <w:left w:val="none" w:sz="0" w:space="0" w:color="auto"/>
            <w:bottom w:val="none" w:sz="0" w:space="0" w:color="auto"/>
            <w:right w:val="none" w:sz="0" w:space="0" w:color="auto"/>
          </w:divBdr>
        </w:div>
        <w:div w:id="1400590725">
          <w:marLeft w:val="0"/>
          <w:marRight w:val="0"/>
          <w:marTop w:val="0"/>
          <w:marBottom w:val="0"/>
          <w:divBdr>
            <w:top w:val="none" w:sz="0" w:space="0" w:color="auto"/>
            <w:left w:val="none" w:sz="0" w:space="0" w:color="auto"/>
            <w:bottom w:val="none" w:sz="0" w:space="0" w:color="auto"/>
            <w:right w:val="none" w:sz="0" w:space="0" w:color="auto"/>
          </w:divBdr>
        </w:div>
        <w:div w:id="1400590727">
          <w:marLeft w:val="0"/>
          <w:marRight w:val="0"/>
          <w:marTop w:val="0"/>
          <w:marBottom w:val="0"/>
          <w:divBdr>
            <w:top w:val="none" w:sz="0" w:space="0" w:color="auto"/>
            <w:left w:val="none" w:sz="0" w:space="0" w:color="auto"/>
            <w:bottom w:val="none" w:sz="0" w:space="0" w:color="auto"/>
            <w:right w:val="none" w:sz="0" w:space="0" w:color="auto"/>
          </w:divBdr>
        </w:div>
        <w:div w:id="1400590729">
          <w:marLeft w:val="0"/>
          <w:marRight w:val="0"/>
          <w:marTop w:val="0"/>
          <w:marBottom w:val="0"/>
          <w:divBdr>
            <w:top w:val="none" w:sz="0" w:space="0" w:color="auto"/>
            <w:left w:val="none" w:sz="0" w:space="0" w:color="auto"/>
            <w:bottom w:val="none" w:sz="0" w:space="0" w:color="auto"/>
            <w:right w:val="none" w:sz="0" w:space="0" w:color="auto"/>
          </w:divBdr>
        </w:div>
        <w:div w:id="1400590738">
          <w:marLeft w:val="0"/>
          <w:marRight w:val="0"/>
          <w:marTop w:val="0"/>
          <w:marBottom w:val="0"/>
          <w:divBdr>
            <w:top w:val="none" w:sz="0" w:space="0" w:color="auto"/>
            <w:left w:val="none" w:sz="0" w:space="0" w:color="auto"/>
            <w:bottom w:val="none" w:sz="0" w:space="0" w:color="auto"/>
            <w:right w:val="none" w:sz="0" w:space="0" w:color="auto"/>
          </w:divBdr>
        </w:div>
        <w:div w:id="1400590743">
          <w:marLeft w:val="0"/>
          <w:marRight w:val="0"/>
          <w:marTop w:val="0"/>
          <w:marBottom w:val="0"/>
          <w:divBdr>
            <w:top w:val="none" w:sz="0" w:space="0" w:color="auto"/>
            <w:left w:val="none" w:sz="0" w:space="0" w:color="auto"/>
            <w:bottom w:val="none" w:sz="0" w:space="0" w:color="auto"/>
            <w:right w:val="none" w:sz="0" w:space="0" w:color="auto"/>
          </w:divBdr>
        </w:div>
        <w:div w:id="1400590745">
          <w:marLeft w:val="0"/>
          <w:marRight w:val="0"/>
          <w:marTop w:val="0"/>
          <w:marBottom w:val="0"/>
          <w:divBdr>
            <w:top w:val="none" w:sz="0" w:space="0" w:color="auto"/>
            <w:left w:val="none" w:sz="0" w:space="0" w:color="auto"/>
            <w:bottom w:val="none" w:sz="0" w:space="0" w:color="auto"/>
            <w:right w:val="none" w:sz="0" w:space="0" w:color="auto"/>
          </w:divBdr>
        </w:div>
        <w:div w:id="1400590754">
          <w:marLeft w:val="0"/>
          <w:marRight w:val="0"/>
          <w:marTop w:val="0"/>
          <w:marBottom w:val="0"/>
          <w:divBdr>
            <w:top w:val="none" w:sz="0" w:space="0" w:color="auto"/>
            <w:left w:val="none" w:sz="0" w:space="0" w:color="auto"/>
            <w:bottom w:val="none" w:sz="0" w:space="0" w:color="auto"/>
            <w:right w:val="none" w:sz="0" w:space="0" w:color="auto"/>
          </w:divBdr>
        </w:div>
        <w:div w:id="1400590758">
          <w:marLeft w:val="0"/>
          <w:marRight w:val="0"/>
          <w:marTop w:val="0"/>
          <w:marBottom w:val="0"/>
          <w:divBdr>
            <w:top w:val="none" w:sz="0" w:space="0" w:color="auto"/>
            <w:left w:val="none" w:sz="0" w:space="0" w:color="auto"/>
            <w:bottom w:val="none" w:sz="0" w:space="0" w:color="auto"/>
            <w:right w:val="none" w:sz="0" w:space="0" w:color="auto"/>
          </w:divBdr>
        </w:div>
        <w:div w:id="1400590759">
          <w:marLeft w:val="0"/>
          <w:marRight w:val="0"/>
          <w:marTop w:val="0"/>
          <w:marBottom w:val="0"/>
          <w:divBdr>
            <w:top w:val="none" w:sz="0" w:space="0" w:color="auto"/>
            <w:left w:val="none" w:sz="0" w:space="0" w:color="auto"/>
            <w:bottom w:val="none" w:sz="0" w:space="0" w:color="auto"/>
            <w:right w:val="none" w:sz="0" w:space="0" w:color="auto"/>
          </w:divBdr>
        </w:div>
        <w:div w:id="1400590761">
          <w:marLeft w:val="0"/>
          <w:marRight w:val="0"/>
          <w:marTop w:val="0"/>
          <w:marBottom w:val="0"/>
          <w:divBdr>
            <w:top w:val="none" w:sz="0" w:space="0" w:color="auto"/>
            <w:left w:val="none" w:sz="0" w:space="0" w:color="auto"/>
            <w:bottom w:val="none" w:sz="0" w:space="0" w:color="auto"/>
            <w:right w:val="none" w:sz="0" w:space="0" w:color="auto"/>
          </w:divBdr>
        </w:div>
        <w:div w:id="1400590767">
          <w:marLeft w:val="0"/>
          <w:marRight w:val="0"/>
          <w:marTop w:val="0"/>
          <w:marBottom w:val="0"/>
          <w:divBdr>
            <w:top w:val="none" w:sz="0" w:space="0" w:color="auto"/>
            <w:left w:val="none" w:sz="0" w:space="0" w:color="auto"/>
            <w:bottom w:val="none" w:sz="0" w:space="0" w:color="auto"/>
            <w:right w:val="none" w:sz="0" w:space="0" w:color="auto"/>
          </w:divBdr>
        </w:div>
        <w:div w:id="1400590772">
          <w:marLeft w:val="0"/>
          <w:marRight w:val="0"/>
          <w:marTop w:val="0"/>
          <w:marBottom w:val="0"/>
          <w:divBdr>
            <w:top w:val="none" w:sz="0" w:space="0" w:color="auto"/>
            <w:left w:val="none" w:sz="0" w:space="0" w:color="auto"/>
            <w:bottom w:val="none" w:sz="0" w:space="0" w:color="auto"/>
            <w:right w:val="none" w:sz="0" w:space="0" w:color="auto"/>
          </w:divBdr>
        </w:div>
        <w:div w:id="1400590774">
          <w:marLeft w:val="0"/>
          <w:marRight w:val="0"/>
          <w:marTop w:val="0"/>
          <w:marBottom w:val="0"/>
          <w:divBdr>
            <w:top w:val="none" w:sz="0" w:space="0" w:color="auto"/>
            <w:left w:val="none" w:sz="0" w:space="0" w:color="auto"/>
            <w:bottom w:val="none" w:sz="0" w:space="0" w:color="auto"/>
            <w:right w:val="none" w:sz="0" w:space="0" w:color="auto"/>
          </w:divBdr>
        </w:div>
        <w:div w:id="1400590777">
          <w:marLeft w:val="0"/>
          <w:marRight w:val="0"/>
          <w:marTop w:val="0"/>
          <w:marBottom w:val="0"/>
          <w:divBdr>
            <w:top w:val="none" w:sz="0" w:space="0" w:color="auto"/>
            <w:left w:val="none" w:sz="0" w:space="0" w:color="auto"/>
            <w:bottom w:val="none" w:sz="0" w:space="0" w:color="auto"/>
            <w:right w:val="none" w:sz="0" w:space="0" w:color="auto"/>
          </w:divBdr>
        </w:div>
        <w:div w:id="1400590778">
          <w:marLeft w:val="0"/>
          <w:marRight w:val="0"/>
          <w:marTop w:val="0"/>
          <w:marBottom w:val="0"/>
          <w:divBdr>
            <w:top w:val="none" w:sz="0" w:space="0" w:color="auto"/>
            <w:left w:val="none" w:sz="0" w:space="0" w:color="auto"/>
            <w:bottom w:val="none" w:sz="0" w:space="0" w:color="auto"/>
            <w:right w:val="none" w:sz="0" w:space="0" w:color="auto"/>
          </w:divBdr>
        </w:div>
        <w:div w:id="1400590779">
          <w:marLeft w:val="0"/>
          <w:marRight w:val="0"/>
          <w:marTop w:val="0"/>
          <w:marBottom w:val="0"/>
          <w:divBdr>
            <w:top w:val="none" w:sz="0" w:space="0" w:color="auto"/>
            <w:left w:val="none" w:sz="0" w:space="0" w:color="auto"/>
            <w:bottom w:val="none" w:sz="0" w:space="0" w:color="auto"/>
            <w:right w:val="none" w:sz="0" w:space="0" w:color="auto"/>
          </w:divBdr>
        </w:div>
        <w:div w:id="1400590784">
          <w:marLeft w:val="0"/>
          <w:marRight w:val="0"/>
          <w:marTop w:val="0"/>
          <w:marBottom w:val="0"/>
          <w:divBdr>
            <w:top w:val="none" w:sz="0" w:space="0" w:color="auto"/>
            <w:left w:val="none" w:sz="0" w:space="0" w:color="auto"/>
            <w:bottom w:val="none" w:sz="0" w:space="0" w:color="auto"/>
            <w:right w:val="none" w:sz="0" w:space="0" w:color="auto"/>
          </w:divBdr>
        </w:div>
        <w:div w:id="1400590790">
          <w:marLeft w:val="0"/>
          <w:marRight w:val="0"/>
          <w:marTop w:val="0"/>
          <w:marBottom w:val="0"/>
          <w:divBdr>
            <w:top w:val="none" w:sz="0" w:space="0" w:color="auto"/>
            <w:left w:val="none" w:sz="0" w:space="0" w:color="auto"/>
            <w:bottom w:val="none" w:sz="0" w:space="0" w:color="auto"/>
            <w:right w:val="none" w:sz="0" w:space="0" w:color="auto"/>
          </w:divBdr>
        </w:div>
        <w:div w:id="1400590797">
          <w:marLeft w:val="0"/>
          <w:marRight w:val="0"/>
          <w:marTop w:val="0"/>
          <w:marBottom w:val="0"/>
          <w:divBdr>
            <w:top w:val="none" w:sz="0" w:space="0" w:color="auto"/>
            <w:left w:val="none" w:sz="0" w:space="0" w:color="auto"/>
            <w:bottom w:val="none" w:sz="0" w:space="0" w:color="auto"/>
            <w:right w:val="none" w:sz="0" w:space="0" w:color="auto"/>
          </w:divBdr>
        </w:div>
        <w:div w:id="1400590805">
          <w:marLeft w:val="0"/>
          <w:marRight w:val="0"/>
          <w:marTop w:val="0"/>
          <w:marBottom w:val="0"/>
          <w:divBdr>
            <w:top w:val="none" w:sz="0" w:space="0" w:color="auto"/>
            <w:left w:val="none" w:sz="0" w:space="0" w:color="auto"/>
            <w:bottom w:val="none" w:sz="0" w:space="0" w:color="auto"/>
            <w:right w:val="none" w:sz="0" w:space="0" w:color="auto"/>
          </w:divBdr>
        </w:div>
        <w:div w:id="1400590808">
          <w:marLeft w:val="0"/>
          <w:marRight w:val="0"/>
          <w:marTop w:val="0"/>
          <w:marBottom w:val="0"/>
          <w:divBdr>
            <w:top w:val="none" w:sz="0" w:space="0" w:color="auto"/>
            <w:left w:val="none" w:sz="0" w:space="0" w:color="auto"/>
            <w:bottom w:val="none" w:sz="0" w:space="0" w:color="auto"/>
            <w:right w:val="none" w:sz="0" w:space="0" w:color="auto"/>
          </w:divBdr>
        </w:div>
      </w:divsChild>
    </w:div>
    <w:div w:id="1400590736">
      <w:marLeft w:val="0"/>
      <w:marRight w:val="0"/>
      <w:marTop w:val="0"/>
      <w:marBottom w:val="0"/>
      <w:divBdr>
        <w:top w:val="none" w:sz="0" w:space="0" w:color="auto"/>
        <w:left w:val="none" w:sz="0" w:space="0" w:color="auto"/>
        <w:bottom w:val="none" w:sz="0" w:space="0" w:color="auto"/>
        <w:right w:val="none" w:sz="0" w:space="0" w:color="auto"/>
      </w:divBdr>
      <w:divsChild>
        <w:div w:id="1400590678">
          <w:marLeft w:val="0"/>
          <w:marRight w:val="0"/>
          <w:marTop w:val="0"/>
          <w:marBottom w:val="0"/>
          <w:divBdr>
            <w:top w:val="none" w:sz="0" w:space="0" w:color="auto"/>
            <w:left w:val="none" w:sz="0" w:space="0" w:color="auto"/>
            <w:bottom w:val="none" w:sz="0" w:space="0" w:color="auto"/>
            <w:right w:val="none" w:sz="0" w:space="0" w:color="auto"/>
          </w:divBdr>
        </w:div>
        <w:div w:id="1400590746">
          <w:marLeft w:val="0"/>
          <w:marRight w:val="0"/>
          <w:marTop w:val="0"/>
          <w:marBottom w:val="0"/>
          <w:divBdr>
            <w:top w:val="none" w:sz="0" w:space="0" w:color="auto"/>
            <w:left w:val="none" w:sz="0" w:space="0" w:color="auto"/>
            <w:bottom w:val="none" w:sz="0" w:space="0" w:color="auto"/>
            <w:right w:val="none" w:sz="0" w:space="0" w:color="auto"/>
          </w:divBdr>
        </w:div>
        <w:div w:id="1400590768">
          <w:marLeft w:val="0"/>
          <w:marRight w:val="0"/>
          <w:marTop w:val="0"/>
          <w:marBottom w:val="0"/>
          <w:divBdr>
            <w:top w:val="none" w:sz="0" w:space="0" w:color="auto"/>
            <w:left w:val="none" w:sz="0" w:space="0" w:color="auto"/>
            <w:bottom w:val="none" w:sz="0" w:space="0" w:color="auto"/>
            <w:right w:val="none" w:sz="0" w:space="0" w:color="auto"/>
          </w:divBdr>
        </w:div>
        <w:div w:id="1400590775">
          <w:marLeft w:val="0"/>
          <w:marRight w:val="0"/>
          <w:marTop w:val="0"/>
          <w:marBottom w:val="0"/>
          <w:divBdr>
            <w:top w:val="none" w:sz="0" w:space="0" w:color="auto"/>
            <w:left w:val="none" w:sz="0" w:space="0" w:color="auto"/>
            <w:bottom w:val="none" w:sz="0" w:space="0" w:color="auto"/>
            <w:right w:val="none" w:sz="0" w:space="0" w:color="auto"/>
          </w:divBdr>
        </w:div>
        <w:div w:id="1400590807">
          <w:marLeft w:val="0"/>
          <w:marRight w:val="0"/>
          <w:marTop w:val="0"/>
          <w:marBottom w:val="0"/>
          <w:divBdr>
            <w:top w:val="none" w:sz="0" w:space="0" w:color="auto"/>
            <w:left w:val="none" w:sz="0" w:space="0" w:color="auto"/>
            <w:bottom w:val="none" w:sz="0" w:space="0" w:color="auto"/>
            <w:right w:val="none" w:sz="0" w:space="0" w:color="auto"/>
          </w:divBdr>
        </w:div>
      </w:divsChild>
    </w:div>
    <w:div w:id="1400590744">
      <w:marLeft w:val="0"/>
      <w:marRight w:val="0"/>
      <w:marTop w:val="0"/>
      <w:marBottom w:val="0"/>
      <w:divBdr>
        <w:top w:val="none" w:sz="0" w:space="0" w:color="auto"/>
        <w:left w:val="none" w:sz="0" w:space="0" w:color="auto"/>
        <w:bottom w:val="none" w:sz="0" w:space="0" w:color="auto"/>
        <w:right w:val="none" w:sz="0" w:space="0" w:color="auto"/>
      </w:divBdr>
      <w:divsChild>
        <w:div w:id="1400590689">
          <w:marLeft w:val="0"/>
          <w:marRight w:val="0"/>
          <w:marTop w:val="0"/>
          <w:marBottom w:val="0"/>
          <w:divBdr>
            <w:top w:val="none" w:sz="0" w:space="0" w:color="auto"/>
            <w:left w:val="none" w:sz="0" w:space="0" w:color="auto"/>
            <w:bottom w:val="none" w:sz="0" w:space="0" w:color="auto"/>
            <w:right w:val="none" w:sz="0" w:space="0" w:color="auto"/>
          </w:divBdr>
        </w:div>
        <w:div w:id="1400590713">
          <w:marLeft w:val="0"/>
          <w:marRight w:val="0"/>
          <w:marTop w:val="0"/>
          <w:marBottom w:val="0"/>
          <w:divBdr>
            <w:top w:val="none" w:sz="0" w:space="0" w:color="auto"/>
            <w:left w:val="none" w:sz="0" w:space="0" w:color="auto"/>
            <w:bottom w:val="none" w:sz="0" w:space="0" w:color="auto"/>
            <w:right w:val="none" w:sz="0" w:space="0" w:color="auto"/>
          </w:divBdr>
        </w:div>
        <w:div w:id="1400590723">
          <w:marLeft w:val="0"/>
          <w:marRight w:val="0"/>
          <w:marTop w:val="0"/>
          <w:marBottom w:val="0"/>
          <w:divBdr>
            <w:top w:val="none" w:sz="0" w:space="0" w:color="auto"/>
            <w:left w:val="none" w:sz="0" w:space="0" w:color="auto"/>
            <w:bottom w:val="none" w:sz="0" w:space="0" w:color="auto"/>
            <w:right w:val="none" w:sz="0" w:space="0" w:color="auto"/>
          </w:divBdr>
        </w:div>
        <w:div w:id="1400590811">
          <w:marLeft w:val="0"/>
          <w:marRight w:val="0"/>
          <w:marTop w:val="0"/>
          <w:marBottom w:val="0"/>
          <w:divBdr>
            <w:top w:val="none" w:sz="0" w:space="0" w:color="auto"/>
            <w:left w:val="none" w:sz="0" w:space="0" w:color="auto"/>
            <w:bottom w:val="none" w:sz="0" w:space="0" w:color="auto"/>
            <w:right w:val="none" w:sz="0" w:space="0" w:color="auto"/>
          </w:divBdr>
        </w:div>
      </w:divsChild>
    </w:div>
    <w:div w:id="1400590751">
      <w:marLeft w:val="0"/>
      <w:marRight w:val="0"/>
      <w:marTop w:val="0"/>
      <w:marBottom w:val="0"/>
      <w:divBdr>
        <w:top w:val="none" w:sz="0" w:space="0" w:color="auto"/>
        <w:left w:val="none" w:sz="0" w:space="0" w:color="auto"/>
        <w:bottom w:val="none" w:sz="0" w:space="0" w:color="auto"/>
        <w:right w:val="none" w:sz="0" w:space="0" w:color="auto"/>
      </w:divBdr>
      <w:divsChild>
        <w:div w:id="1400590737">
          <w:marLeft w:val="0"/>
          <w:marRight w:val="0"/>
          <w:marTop w:val="0"/>
          <w:marBottom w:val="0"/>
          <w:divBdr>
            <w:top w:val="none" w:sz="0" w:space="0" w:color="auto"/>
            <w:left w:val="none" w:sz="0" w:space="0" w:color="auto"/>
            <w:bottom w:val="none" w:sz="0" w:space="0" w:color="auto"/>
            <w:right w:val="none" w:sz="0" w:space="0" w:color="auto"/>
          </w:divBdr>
        </w:div>
        <w:div w:id="1400590748">
          <w:marLeft w:val="0"/>
          <w:marRight w:val="0"/>
          <w:marTop w:val="0"/>
          <w:marBottom w:val="0"/>
          <w:divBdr>
            <w:top w:val="none" w:sz="0" w:space="0" w:color="auto"/>
            <w:left w:val="none" w:sz="0" w:space="0" w:color="auto"/>
            <w:bottom w:val="none" w:sz="0" w:space="0" w:color="auto"/>
            <w:right w:val="none" w:sz="0" w:space="0" w:color="auto"/>
          </w:divBdr>
        </w:div>
        <w:div w:id="1400590769">
          <w:marLeft w:val="0"/>
          <w:marRight w:val="0"/>
          <w:marTop w:val="0"/>
          <w:marBottom w:val="0"/>
          <w:divBdr>
            <w:top w:val="none" w:sz="0" w:space="0" w:color="auto"/>
            <w:left w:val="none" w:sz="0" w:space="0" w:color="auto"/>
            <w:bottom w:val="none" w:sz="0" w:space="0" w:color="auto"/>
            <w:right w:val="none" w:sz="0" w:space="0" w:color="auto"/>
          </w:divBdr>
        </w:div>
        <w:div w:id="1400590795">
          <w:marLeft w:val="0"/>
          <w:marRight w:val="0"/>
          <w:marTop w:val="0"/>
          <w:marBottom w:val="0"/>
          <w:divBdr>
            <w:top w:val="none" w:sz="0" w:space="0" w:color="auto"/>
            <w:left w:val="none" w:sz="0" w:space="0" w:color="auto"/>
            <w:bottom w:val="none" w:sz="0" w:space="0" w:color="auto"/>
            <w:right w:val="none" w:sz="0" w:space="0" w:color="auto"/>
          </w:divBdr>
        </w:div>
      </w:divsChild>
    </w:div>
    <w:div w:id="1400590762">
      <w:marLeft w:val="0"/>
      <w:marRight w:val="0"/>
      <w:marTop w:val="0"/>
      <w:marBottom w:val="0"/>
      <w:divBdr>
        <w:top w:val="none" w:sz="0" w:space="0" w:color="auto"/>
        <w:left w:val="none" w:sz="0" w:space="0" w:color="auto"/>
        <w:bottom w:val="none" w:sz="0" w:space="0" w:color="auto"/>
        <w:right w:val="none" w:sz="0" w:space="0" w:color="auto"/>
      </w:divBdr>
    </w:div>
    <w:div w:id="1400590764">
      <w:marLeft w:val="0"/>
      <w:marRight w:val="0"/>
      <w:marTop w:val="0"/>
      <w:marBottom w:val="0"/>
      <w:divBdr>
        <w:top w:val="none" w:sz="0" w:space="0" w:color="auto"/>
        <w:left w:val="none" w:sz="0" w:space="0" w:color="auto"/>
        <w:bottom w:val="none" w:sz="0" w:space="0" w:color="auto"/>
        <w:right w:val="none" w:sz="0" w:space="0" w:color="auto"/>
      </w:divBdr>
      <w:divsChild>
        <w:div w:id="1400590697">
          <w:marLeft w:val="0"/>
          <w:marRight w:val="0"/>
          <w:marTop w:val="0"/>
          <w:marBottom w:val="0"/>
          <w:divBdr>
            <w:top w:val="none" w:sz="0" w:space="0" w:color="auto"/>
            <w:left w:val="none" w:sz="0" w:space="0" w:color="auto"/>
            <w:bottom w:val="none" w:sz="0" w:space="0" w:color="auto"/>
            <w:right w:val="none" w:sz="0" w:space="0" w:color="auto"/>
          </w:divBdr>
        </w:div>
        <w:div w:id="1400590710">
          <w:marLeft w:val="0"/>
          <w:marRight w:val="0"/>
          <w:marTop w:val="0"/>
          <w:marBottom w:val="0"/>
          <w:divBdr>
            <w:top w:val="none" w:sz="0" w:space="0" w:color="auto"/>
            <w:left w:val="none" w:sz="0" w:space="0" w:color="auto"/>
            <w:bottom w:val="none" w:sz="0" w:space="0" w:color="auto"/>
            <w:right w:val="none" w:sz="0" w:space="0" w:color="auto"/>
          </w:divBdr>
        </w:div>
        <w:div w:id="1400590749">
          <w:marLeft w:val="0"/>
          <w:marRight w:val="0"/>
          <w:marTop w:val="0"/>
          <w:marBottom w:val="0"/>
          <w:divBdr>
            <w:top w:val="none" w:sz="0" w:space="0" w:color="auto"/>
            <w:left w:val="none" w:sz="0" w:space="0" w:color="auto"/>
            <w:bottom w:val="none" w:sz="0" w:space="0" w:color="auto"/>
            <w:right w:val="none" w:sz="0" w:space="0" w:color="auto"/>
          </w:divBdr>
        </w:div>
        <w:div w:id="1400590799">
          <w:marLeft w:val="0"/>
          <w:marRight w:val="0"/>
          <w:marTop w:val="0"/>
          <w:marBottom w:val="0"/>
          <w:divBdr>
            <w:top w:val="none" w:sz="0" w:space="0" w:color="auto"/>
            <w:left w:val="none" w:sz="0" w:space="0" w:color="auto"/>
            <w:bottom w:val="none" w:sz="0" w:space="0" w:color="auto"/>
            <w:right w:val="none" w:sz="0" w:space="0" w:color="auto"/>
          </w:divBdr>
        </w:div>
        <w:div w:id="1400590801">
          <w:marLeft w:val="0"/>
          <w:marRight w:val="0"/>
          <w:marTop w:val="0"/>
          <w:marBottom w:val="0"/>
          <w:divBdr>
            <w:top w:val="none" w:sz="0" w:space="0" w:color="auto"/>
            <w:left w:val="none" w:sz="0" w:space="0" w:color="auto"/>
            <w:bottom w:val="none" w:sz="0" w:space="0" w:color="auto"/>
            <w:right w:val="none" w:sz="0" w:space="0" w:color="auto"/>
          </w:divBdr>
        </w:div>
      </w:divsChild>
    </w:div>
    <w:div w:id="1400590781">
      <w:marLeft w:val="0"/>
      <w:marRight w:val="0"/>
      <w:marTop w:val="0"/>
      <w:marBottom w:val="0"/>
      <w:divBdr>
        <w:top w:val="none" w:sz="0" w:space="0" w:color="auto"/>
        <w:left w:val="none" w:sz="0" w:space="0" w:color="auto"/>
        <w:bottom w:val="none" w:sz="0" w:space="0" w:color="auto"/>
        <w:right w:val="none" w:sz="0" w:space="0" w:color="auto"/>
      </w:divBdr>
      <w:divsChild>
        <w:div w:id="1400590676">
          <w:marLeft w:val="0"/>
          <w:marRight w:val="0"/>
          <w:marTop w:val="0"/>
          <w:marBottom w:val="0"/>
          <w:divBdr>
            <w:top w:val="none" w:sz="0" w:space="0" w:color="auto"/>
            <w:left w:val="none" w:sz="0" w:space="0" w:color="auto"/>
            <w:bottom w:val="none" w:sz="0" w:space="0" w:color="auto"/>
            <w:right w:val="none" w:sz="0" w:space="0" w:color="auto"/>
          </w:divBdr>
        </w:div>
        <w:div w:id="1400590677">
          <w:marLeft w:val="0"/>
          <w:marRight w:val="0"/>
          <w:marTop w:val="0"/>
          <w:marBottom w:val="0"/>
          <w:divBdr>
            <w:top w:val="none" w:sz="0" w:space="0" w:color="auto"/>
            <w:left w:val="none" w:sz="0" w:space="0" w:color="auto"/>
            <w:bottom w:val="none" w:sz="0" w:space="0" w:color="auto"/>
            <w:right w:val="none" w:sz="0" w:space="0" w:color="auto"/>
          </w:divBdr>
        </w:div>
        <w:div w:id="1400590681">
          <w:marLeft w:val="0"/>
          <w:marRight w:val="0"/>
          <w:marTop w:val="0"/>
          <w:marBottom w:val="0"/>
          <w:divBdr>
            <w:top w:val="none" w:sz="0" w:space="0" w:color="auto"/>
            <w:left w:val="none" w:sz="0" w:space="0" w:color="auto"/>
            <w:bottom w:val="none" w:sz="0" w:space="0" w:color="auto"/>
            <w:right w:val="none" w:sz="0" w:space="0" w:color="auto"/>
          </w:divBdr>
        </w:div>
        <w:div w:id="1400590685">
          <w:marLeft w:val="0"/>
          <w:marRight w:val="0"/>
          <w:marTop w:val="0"/>
          <w:marBottom w:val="0"/>
          <w:divBdr>
            <w:top w:val="none" w:sz="0" w:space="0" w:color="auto"/>
            <w:left w:val="none" w:sz="0" w:space="0" w:color="auto"/>
            <w:bottom w:val="none" w:sz="0" w:space="0" w:color="auto"/>
            <w:right w:val="none" w:sz="0" w:space="0" w:color="auto"/>
          </w:divBdr>
        </w:div>
        <w:div w:id="1400590686">
          <w:marLeft w:val="0"/>
          <w:marRight w:val="0"/>
          <w:marTop w:val="0"/>
          <w:marBottom w:val="0"/>
          <w:divBdr>
            <w:top w:val="none" w:sz="0" w:space="0" w:color="auto"/>
            <w:left w:val="none" w:sz="0" w:space="0" w:color="auto"/>
            <w:bottom w:val="none" w:sz="0" w:space="0" w:color="auto"/>
            <w:right w:val="none" w:sz="0" w:space="0" w:color="auto"/>
          </w:divBdr>
        </w:div>
        <w:div w:id="1400590693">
          <w:marLeft w:val="0"/>
          <w:marRight w:val="0"/>
          <w:marTop w:val="0"/>
          <w:marBottom w:val="0"/>
          <w:divBdr>
            <w:top w:val="none" w:sz="0" w:space="0" w:color="auto"/>
            <w:left w:val="none" w:sz="0" w:space="0" w:color="auto"/>
            <w:bottom w:val="none" w:sz="0" w:space="0" w:color="auto"/>
            <w:right w:val="none" w:sz="0" w:space="0" w:color="auto"/>
          </w:divBdr>
        </w:div>
        <w:div w:id="1400590702">
          <w:marLeft w:val="0"/>
          <w:marRight w:val="0"/>
          <w:marTop w:val="0"/>
          <w:marBottom w:val="0"/>
          <w:divBdr>
            <w:top w:val="none" w:sz="0" w:space="0" w:color="auto"/>
            <w:left w:val="none" w:sz="0" w:space="0" w:color="auto"/>
            <w:bottom w:val="none" w:sz="0" w:space="0" w:color="auto"/>
            <w:right w:val="none" w:sz="0" w:space="0" w:color="auto"/>
          </w:divBdr>
        </w:div>
        <w:div w:id="1400590711">
          <w:marLeft w:val="0"/>
          <w:marRight w:val="0"/>
          <w:marTop w:val="0"/>
          <w:marBottom w:val="0"/>
          <w:divBdr>
            <w:top w:val="none" w:sz="0" w:space="0" w:color="auto"/>
            <w:left w:val="none" w:sz="0" w:space="0" w:color="auto"/>
            <w:bottom w:val="none" w:sz="0" w:space="0" w:color="auto"/>
            <w:right w:val="none" w:sz="0" w:space="0" w:color="auto"/>
          </w:divBdr>
        </w:div>
        <w:div w:id="1400590716">
          <w:marLeft w:val="0"/>
          <w:marRight w:val="0"/>
          <w:marTop w:val="0"/>
          <w:marBottom w:val="0"/>
          <w:divBdr>
            <w:top w:val="none" w:sz="0" w:space="0" w:color="auto"/>
            <w:left w:val="none" w:sz="0" w:space="0" w:color="auto"/>
            <w:bottom w:val="none" w:sz="0" w:space="0" w:color="auto"/>
            <w:right w:val="none" w:sz="0" w:space="0" w:color="auto"/>
          </w:divBdr>
        </w:div>
        <w:div w:id="1400590721">
          <w:marLeft w:val="0"/>
          <w:marRight w:val="0"/>
          <w:marTop w:val="0"/>
          <w:marBottom w:val="0"/>
          <w:divBdr>
            <w:top w:val="none" w:sz="0" w:space="0" w:color="auto"/>
            <w:left w:val="none" w:sz="0" w:space="0" w:color="auto"/>
            <w:bottom w:val="none" w:sz="0" w:space="0" w:color="auto"/>
            <w:right w:val="none" w:sz="0" w:space="0" w:color="auto"/>
          </w:divBdr>
        </w:div>
        <w:div w:id="1400590726">
          <w:marLeft w:val="0"/>
          <w:marRight w:val="0"/>
          <w:marTop w:val="0"/>
          <w:marBottom w:val="0"/>
          <w:divBdr>
            <w:top w:val="none" w:sz="0" w:space="0" w:color="auto"/>
            <w:left w:val="none" w:sz="0" w:space="0" w:color="auto"/>
            <w:bottom w:val="none" w:sz="0" w:space="0" w:color="auto"/>
            <w:right w:val="none" w:sz="0" w:space="0" w:color="auto"/>
          </w:divBdr>
        </w:div>
        <w:div w:id="1400590739">
          <w:marLeft w:val="0"/>
          <w:marRight w:val="0"/>
          <w:marTop w:val="0"/>
          <w:marBottom w:val="0"/>
          <w:divBdr>
            <w:top w:val="none" w:sz="0" w:space="0" w:color="auto"/>
            <w:left w:val="none" w:sz="0" w:space="0" w:color="auto"/>
            <w:bottom w:val="none" w:sz="0" w:space="0" w:color="auto"/>
            <w:right w:val="none" w:sz="0" w:space="0" w:color="auto"/>
          </w:divBdr>
        </w:div>
        <w:div w:id="1400590741">
          <w:marLeft w:val="0"/>
          <w:marRight w:val="0"/>
          <w:marTop w:val="0"/>
          <w:marBottom w:val="0"/>
          <w:divBdr>
            <w:top w:val="none" w:sz="0" w:space="0" w:color="auto"/>
            <w:left w:val="none" w:sz="0" w:space="0" w:color="auto"/>
            <w:bottom w:val="none" w:sz="0" w:space="0" w:color="auto"/>
            <w:right w:val="none" w:sz="0" w:space="0" w:color="auto"/>
          </w:divBdr>
        </w:div>
        <w:div w:id="1400590747">
          <w:marLeft w:val="0"/>
          <w:marRight w:val="0"/>
          <w:marTop w:val="0"/>
          <w:marBottom w:val="0"/>
          <w:divBdr>
            <w:top w:val="none" w:sz="0" w:space="0" w:color="auto"/>
            <w:left w:val="none" w:sz="0" w:space="0" w:color="auto"/>
            <w:bottom w:val="none" w:sz="0" w:space="0" w:color="auto"/>
            <w:right w:val="none" w:sz="0" w:space="0" w:color="auto"/>
          </w:divBdr>
        </w:div>
        <w:div w:id="1400590755">
          <w:marLeft w:val="0"/>
          <w:marRight w:val="0"/>
          <w:marTop w:val="0"/>
          <w:marBottom w:val="0"/>
          <w:divBdr>
            <w:top w:val="none" w:sz="0" w:space="0" w:color="auto"/>
            <w:left w:val="none" w:sz="0" w:space="0" w:color="auto"/>
            <w:bottom w:val="none" w:sz="0" w:space="0" w:color="auto"/>
            <w:right w:val="none" w:sz="0" w:space="0" w:color="auto"/>
          </w:divBdr>
        </w:div>
        <w:div w:id="1400590766">
          <w:marLeft w:val="0"/>
          <w:marRight w:val="0"/>
          <w:marTop w:val="0"/>
          <w:marBottom w:val="0"/>
          <w:divBdr>
            <w:top w:val="none" w:sz="0" w:space="0" w:color="auto"/>
            <w:left w:val="none" w:sz="0" w:space="0" w:color="auto"/>
            <w:bottom w:val="none" w:sz="0" w:space="0" w:color="auto"/>
            <w:right w:val="none" w:sz="0" w:space="0" w:color="auto"/>
          </w:divBdr>
        </w:div>
        <w:div w:id="1400590776">
          <w:marLeft w:val="0"/>
          <w:marRight w:val="0"/>
          <w:marTop w:val="0"/>
          <w:marBottom w:val="0"/>
          <w:divBdr>
            <w:top w:val="none" w:sz="0" w:space="0" w:color="auto"/>
            <w:left w:val="none" w:sz="0" w:space="0" w:color="auto"/>
            <w:bottom w:val="none" w:sz="0" w:space="0" w:color="auto"/>
            <w:right w:val="none" w:sz="0" w:space="0" w:color="auto"/>
          </w:divBdr>
        </w:div>
        <w:div w:id="1400590782">
          <w:marLeft w:val="0"/>
          <w:marRight w:val="0"/>
          <w:marTop w:val="0"/>
          <w:marBottom w:val="0"/>
          <w:divBdr>
            <w:top w:val="none" w:sz="0" w:space="0" w:color="auto"/>
            <w:left w:val="none" w:sz="0" w:space="0" w:color="auto"/>
            <w:bottom w:val="none" w:sz="0" w:space="0" w:color="auto"/>
            <w:right w:val="none" w:sz="0" w:space="0" w:color="auto"/>
          </w:divBdr>
        </w:div>
        <w:div w:id="1400590785">
          <w:marLeft w:val="0"/>
          <w:marRight w:val="0"/>
          <w:marTop w:val="0"/>
          <w:marBottom w:val="0"/>
          <w:divBdr>
            <w:top w:val="none" w:sz="0" w:space="0" w:color="auto"/>
            <w:left w:val="none" w:sz="0" w:space="0" w:color="auto"/>
            <w:bottom w:val="none" w:sz="0" w:space="0" w:color="auto"/>
            <w:right w:val="none" w:sz="0" w:space="0" w:color="auto"/>
          </w:divBdr>
        </w:div>
        <w:div w:id="1400590787">
          <w:marLeft w:val="0"/>
          <w:marRight w:val="0"/>
          <w:marTop w:val="0"/>
          <w:marBottom w:val="0"/>
          <w:divBdr>
            <w:top w:val="none" w:sz="0" w:space="0" w:color="auto"/>
            <w:left w:val="none" w:sz="0" w:space="0" w:color="auto"/>
            <w:bottom w:val="none" w:sz="0" w:space="0" w:color="auto"/>
            <w:right w:val="none" w:sz="0" w:space="0" w:color="auto"/>
          </w:divBdr>
        </w:div>
        <w:div w:id="1400590789">
          <w:marLeft w:val="0"/>
          <w:marRight w:val="0"/>
          <w:marTop w:val="0"/>
          <w:marBottom w:val="0"/>
          <w:divBdr>
            <w:top w:val="none" w:sz="0" w:space="0" w:color="auto"/>
            <w:left w:val="none" w:sz="0" w:space="0" w:color="auto"/>
            <w:bottom w:val="none" w:sz="0" w:space="0" w:color="auto"/>
            <w:right w:val="none" w:sz="0" w:space="0" w:color="auto"/>
          </w:divBdr>
        </w:div>
        <w:div w:id="1400590792">
          <w:marLeft w:val="0"/>
          <w:marRight w:val="0"/>
          <w:marTop w:val="0"/>
          <w:marBottom w:val="0"/>
          <w:divBdr>
            <w:top w:val="none" w:sz="0" w:space="0" w:color="auto"/>
            <w:left w:val="none" w:sz="0" w:space="0" w:color="auto"/>
            <w:bottom w:val="none" w:sz="0" w:space="0" w:color="auto"/>
            <w:right w:val="none" w:sz="0" w:space="0" w:color="auto"/>
          </w:divBdr>
        </w:div>
        <w:div w:id="1400590796">
          <w:marLeft w:val="0"/>
          <w:marRight w:val="0"/>
          <w:marTop w:val="0"/>
          <w:marBottom w:val="0"/>
          <w:divBdr>
            <w:top w:val="none" w:sz="0" w:space="0" w:color="auto"/>
            <w:left w:val="none" w:sz="0" w:space="0" w:color="auto"/>
            <w:bottom w:val="none" w:sz="0" w:space="0" w:color="auto"/>
            <w:right w:val="none" w:sz="0" w:space="0" w:color="auto"/>
          </w:divBdr>
        </w:div>
        <w:div w:id="1400590798">
          <w:marLeft w:val="0"/>
          <w:marRight w:val="0"/>
          <w:marTop w:val="0"/>
          <w:marBottom w:val="0"/>
          <w:divBdr>
            <w:top w:val="none" w:sz="0" w:space="0" w:color="auto"/>
            <w:left w:val="none" w:sz="0" w:space="0" w:color="auto"/>
            <w:bottom w:val="none" w:sz="0" w:space="0" w:color="auto"/>
            <w:right w:val="none" w:sz="0" w:space="0" w:color="auto"/>
          </w:divBdr>
        </w:div>
      </w:divsChild>
    </w:div>
    <w:div w:id="1400590806">
      <w:marLeft w:val="0"/>
      <w:marRight w:val="0"/>
      <w:marTop w:val="0"/>
      <w:marBottom w:val="0"/>
      <w:divBdr>
        <w:top w:val="none" w:sz="0" w:space="0" w:color="auto"/>
        <w:left w:val="none" w:sz="0" w:space="0" w:color="auto"/>
        <w:bottom w:val="none" w:sz="0" w:space="0" w:color="auto"/>
        <w:right w:val="none" w:sz="0" w:space="0" w:color="auto"/>
      </w:divBdr>
      <w:divsChild>
        <w:div w:id="1400590699">
          <w:marLeft w:val="0"/>
          <w:marRight w:val="0"/>
          <w:marTop w:val="0"/>
          <w:marBottom w:val="0"/>
          <w:divBdr>
            <w:top w:val="none" w:sz="0" w:space="0" w:color="auto"/>
            <w:left w:val="none" w:sz="0" w:space="0" w:color="auto"/>
            <w:bottom w:val="none" w:sz="0" w:space="0" w:color="auto"/>
            <w:right w:val="none" w:sz="0" w:space="0" w:color="auto"/>
          </w:divBdr>
        </w:div>
        <w:div w:id="1400590709">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2111774" TargetMode="External"/><Relationship Id="rId18" Type="http://schemas.openxmlformats.org/officeDocument/2006/relationships/hyperlink" Target="http://docs.cntd.ru/document/744100004" TargetMode="External"/><Relationship Id="rId3" Type="http://schemas.openxmlformats.org/officeDocument/2006/relationships/settings" Target="settings.xml"/><Relationship Id="rId21" Type="http://schemas.openxmlformats.org/officeDocument/2006/relationships/hyperlink" Target="http://docs.cntd.ru/document/902053803" TargetMode="External"/><Relationship Id="rId7" Type="http://schemas.openxmlformats.org/officeDocument/2006/relationships/hyperlink" Target="http://docs.cntd.ru/document/744100004"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20" Type="http://schemas.openxmlformats.org/officeDocument/2006/relationships/hyperlink" Target="http://docs.cntd.ru/document/7441000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2389615"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docs.cntd.ru/document/744100004" TargetMode="External"/><Relationship Id="rId23" Type="http://schemas.openxmlformats.org/officeDocument/2006/relationships/fontTable" Target="fontTable.xml"/><Relationship Id="rId10" Type="http://schemas.openxmlformats.org/officeDocument/2006/relationships/hyperlink" Target="http://docs.cntd.ru/document/499011838" TargetMode="External"/><Relationship Id="rId19" Type="http://schemas.openxmlformats.org/officeDocument/2006/relationships/hyperlink" Target="http://docs.cntd.ru/document/744100004" TargetMode="External"/><Relationship Id="rId4" Type="http://schemas.openxmlformats.org/officeDocument/2006/relationships/webSettings" Target="webSettings.xml"/><Relationship Id="rId9" Type="http://schemas.openxmlformats.org/officeDocument/2006/relationships/hyperlink" Target="http://docs.cntd.ru/document/499011838" TargetMode="External"/><Relationship Id="rId14" Type="http://schemas.openxmlformats.org/officeDocument/2006/relationships/hyperlink" Target="http://docs.cntd.ru/document/744100004"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6972</Words>
  <Characters>39742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Служба архитектуры</Company>
  <LinksUpToDate>false</LinksUpToDate>
  <CharactersWithSpaces>46621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szn</dc:creator>
  <cp:keywords/>
  <dc:description/>
  <cp:lastModifiedBy>Валентина Николаевна</cp:lastModifiedBy>
  <cp:revision>8</cp:revision>
  <cp:lastPrinted>2015-08-18T12:09:00Z</cp:lastPrinted>
  <dcterms:created xsi:type="dcterms:W3CDTF">2017-08-30T06:33:00Z</dcterms:created>
  <dcterms:modified xsi:type="dcterms:W3CDTF">2017-09-06T06:01:00Z</dcterms:modified>
</cp:coreProperties>
</file>